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DD7B7" w14:textId="3FF243A7" w:rsidR="00EF71AD" w:rsidRPr="001A659D" w:rsidRDefault="00EF71AD" w:rsidP="00CD7EBF">
      <w:pPr>
        <w:pStyle w:val="FP"/>
        <w:tabs>
          <w:tab w:val="left" w:pos="8222"/>
        </w:tabs>
        <w:rPr>
          <w:rFonts w:cs="Arial"/>
          <w:b/>
          <w:sz w:val="24"/>
          <w:szCs w:val="24"/>
          <w:lang w:eastAsia="ja-JP"/>
        </w:rPr>
      </w:pPr>
      <w:r w:rsidRPr="00E50961">
        <w:rPr>
          <w:rFonts w:cs="Arial"/>
          <w:b/>
          <w:sz w:val="24"/>
          <w:szCs w:val="24"/>
        </w:rPr>
        <w:t>3GPP TSG RAN meeting #9</w:t>
      </w:r>
      <w:r w:rsidR="00007240">
        <w:rPr>
          <w:rFonts w:cs="Arial"/>
          <w:b/>
          <w:sz w:val="24"/>
          <w:szCs w:val="24"/>
        </w:rPr>
        <w:t>8e</w:t>
      </w:r>
      <w:r>
        <w:rPr>
          <w:rFonts w:cs="Arial"/>
          <w:b/>
          <w:sz w:val="24"/>
          <w:szCs w:val="24"/>
        </w:rPr>
        <w:tab/>
      </w:r>
      <w:r w:rsidRPr="0065662E">
        <w:rPr>
          <w:rFonts w:cs="Arial"/>
          <w:b/>
          <w:sz w:val="24"/>
          <w:szCs w:val="24"/>
        </w:rPr>
        <w:t>RP-</w:t>
      </w:r>
      <w:r w:rsidRPr="007775A2">
        <w:rPr>
          <w:rFonts w:cs="Arial"/>
          <w:b/>
          <w:sz w:val="24"/>
          <w:szCs w:val="24"/>
        </w:rPr>
        <w:t>22</w:t>
      </w:r>
      <w:r w:rsidR="00007240">
        <w:rPr>
          <w:rFonts w:cs="Arial"/>
          <w:b/>
          <w:sz w:val="24"/>
          <w:szCs w:val="24"/>
        </w:rPr>
        <w:t>297</w:t>
      </w:r>
      <w:r w:rsidR="00CB396A">
        <w:rPr>
          <w:rFonts w:cs="Arial"/>
          <w:b/>
          <w:sz w:val="24"/>
          <w:szCs w:val="24"/>
        </w:rPr>
        <w:t>3</w:t>
      </w:r>
    </w:p>
    <w:p w14:paraId="64D95135" w14:textId="6D56B410" w:rsidR="00EF71AD" w:rsidRPr="004B566C" w:rsidRDefault="00007240" w:rsidP="00EF71AD">
      <w:pPr>
        <w:tabs>
          <w:tab w:val="left" w:pos="567"/>
        </w:tabs>
        <w:rPr>
          <w:rFonts w:cs="Arial"/>
          <w:b/>
          <w:sz w:val="24"/>
        </w:rPr>
      </w:pPr>
      <w:r>
        <w:rPr>
          <w:rFonts w:cs="Arial"/>
          <w:b/>
          <w:sz w:val="24"/>
        </w:rPr>
        <w:t>electronic</w:t>
      </w:r>
      <w:r w:rsidR="00EF71AD" w:rsidRPr="001A659D">
        <w:rPr>
          <w:rFonts w:cs="Arial"/>
          <w:b/>
          <w:sz w:val="24"/>
        </w:rPr>
        <w:t>,</w:t>
      </w:r>
      <w:r w:rsidR="00EF71AD">
        <w:rPr>
          <w:rFonts w:cs="Arial"/>
          <w:b/>
          <w:sz w:val="24"/>
        </w:rPr>
        <w:t xml:space="preserve"> </w:t>
      </w:r>
      <w:r>
        <w:rPr>
          <w:rFonts w:cs="Arial"/>
          <w:b/>
          <w:sz w:val="24"/>
        </w:rPr>
        <w:t>Dec. 12 - 16</w:t>
      </w:r>
      <w:r w:rsidR="00EF71AD" w:rsidRPr="001A659D">
        <w:rPr>
          <w:rFonts w:cs="Arial"/>
          <w:b/>
          <w:sz w:val="24"/>
        </w:rPr>
        <w:t>, 20</w:t>
      </w:r>
      <w:r w:rsidR="00EF71AD">
        <w:rPr>
          <w:rFonts w:cs="Arial"/>
          <w:b/>
          <w:sz w:val="24"/>
        </w:rPr>
        <w:t>22</w:t>
      </w:r>
    </w:p>
    <w:p w14:paraId="3086AC07" w14:textId="77777777" w:rsidR="00E90E49" w:rsidRPr="00CE0424" w:rsidRDefault="00E90E49" w:rsidP="00357380">
      <w:pPr>
        <w:pStyle w:val="3GPPHeader"/>
      </w:pPr>
    </w:p>
    <w:p w14:paraId="3982483C" w14:textId="7E23FCFF" w:rsidR="00E90E49" w:rsidRPr="002C5097" w:rsidRDefault="00E90E49" w:rsidP="00311702">
      <w:pPr>
        <w:pStyle w:val="3GPPHeader"/>
        <w:rPr>
          <w:sz w:val="22"/>
        </w:rPr>
      </w:pPr>
      <w:r w:rsidRPr="00EA6767">
        <w:rPr>
          <w:sz w:val="22"/>
        </w:rPr>
        <w:t>Agenda Item:</w:t>
      </w:r>
      <w:r w:rsidRPr="00EA6767">
        <w:rPr>
          <w:sz w:val="22"/>
        </w:rPr>
        <w:tab/>
      </w:r>
      <w:r w:rsidR="00800785">
        <w:rPr>
          <w:sz w:val="22"/>
        </w:rPr>
        <w:t>15</w:t>
      </w:r>
    </w:p>
    <w:p w14:paraId="5619E868" w14:textId="56A69D75" w:rsidR="00E90E49" w:rsidRPr="006A6C76" w:rsidRDefault="003D3C45" w:rsidP="00F64C2B">
      <w:pPr>
        <w:pStyle w:val="3GPPHeader"/>
        <w:rPr>
          <w:sz w:val="22"/>
        </w:rPr>
      </w:pPr>
      <w:r>
        <w:rPr>
          <w:sz w:val="22"/>
        </w:rPr>
        <w:t>Source:</w:t>
      </w:r>
      <w:r w:rsidR="00E90E49" w:rsidRPr="00CE0424">
        <w:rPr>
          <w:sz w:val="22"/>
        </w:rPr>
        <w:tab/>
      </w:r>
      <w:r w:rsidR="00F64C2B" w:rsidRPr="00CE0424">
        <w:rPr>
          <w:sz w:val="22"/>
        </w:rPr>
        <w:t>Ericsson</w:t>
      </w:r>
      <w:r w:rsidR="006A6C76">
        <w:rPr>
          <w:sz w:val="22"/>
        </w:rPr>
        <w:t xml:space="preserve"> </w:t>
      </w:r>
    </w:p>
    <w:p w14:paraId="3AF5C9FA" w14:textId="41F99413" w:rsidR="00E90E49" w:rsidRPr="00CE0424" w:rsidRDefault="003D3C45" w:rsidP="00311702">
      <w:pPr>
        <w:pStyle w:val="3GPPHeader"/>
        <w:rPr>
          <w:sz w:val="22"/>
        </w:rPr>
      </w:pPr>
      <w:r>
        <w:rPr>
          <w:sz w:val="22"/>
        </w:rPr>
        <w:t>Title:</w:t>
      </w:r>
      <w:r w:rsidR="00E90E49" w:rsidRPr="00CE0424">
        <w:rPr>
          <w:sz w:val="22"/>
        </w:rPr>
        <w:tab/>
      </w:r>
      <w:r w:rsidR="00CB396A" w:rsidRPr="00CB396A">
        <w:rPr>
          <w:sz w:val="22"/>
        </w:rPr>
        <w:t>Improving electronic meetings</w:t>
      </w:r>
      <w:r w:rsidR="002C5097">
        <w:rPr>
          <w:sz w:val="22"/>
        </w:rPr>
        <w:t xml:space="preserve"> </w:t>
      </w:r>
    </w:p>
    <w:p w14:paraId="2D5672ED" w14:textId="070E8136"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w:t>
      </w:r>
    </w:p>
    <w:p w14:paraId="6883CB62" w14:textId="404C4C65" w:rsidR="00E90E49" w:rsidRDefault="00230D18" w:rsidP="00CE0424">
      <w:pPr>
        <w:pStyle w:val="Heading1"/>
      </w:pPr>
      <w:r>
        <w:t>1</w:t>
      </w:r>
      <w:r>
        <w:tab/>
      </w:r>
      <w:r w:rsidR="00E90E49" w:rsidRPr="00CE0424">
        <w:t>Introduction</w:t>
      </w:r>
    </w:p>
    <w:p w14:paraId="7F93385D" w14:textId="6DE7784B" w:rsidR="00085C9F" w:rsidRDefault="00085C9F" w:rsidP="000E6581">
      <w:pPr>
        <w:rPr>
          <w:lang w:eastAsia="ja-JP"/>
        </w:rPr>
      </w:pPr>
      <w:r>
        <w:rPr>
          <w:lang w:eastAsia="ja-JP"/>
        </w:rPr>
        <w:t xml:space="preserve">At the beginning of the Covid-19 pandemic, i.e., beginning of 2020, 3GPP RAN was forced to transform their face-to-face (F2F) meetings into electronic meetings. The shift had to be done quickly and on short notice. In good and optimistic faith, e-meetings had been set-up with the idea that the pandemic will soon be over and that 3GPP will shift back to F2F meetings quickly. </w:t>
      </w:r>
      <w:r w:rsidR="00673275">
        <w:rPr>
          <w:lang w:eastAsia="ja-JP"/>
        </w:rPr>
        <w:t>Many shortcomings and disadvantages of e-meetings were accepted because we thought they would be temporary.</w:t>
      </w:r>
    </w:p>
    <w:p w14:paraId="5F831D27" w14:textId="54955FA3" w:rsidR="00085C9F" w:rsidRDefault="00673275" w:rsidP="000E6581">
      <w:pPr>
        <w:rPr>
          <w:lang w:eastAsia="ja-JP"/>
        </w:rPr>
      </w:pPr>
      <w:r>
        <w:rPr>
          <w:lang w:eastAsia="ja-JP"/>
        </w:rPr>
        <w:t>Now, 3GPP has run electronic meetings for almost 3 years</w:t>
      </w:r>
      <w:r w:rsidR="006F378F">
        <w:rPr>
          <w:lang w:eastAsia="ja-JP"/>
        </w:rPr>
        <w:t>. A</w:t>
      </w:r>
      <w:r>
        <w:rPr>
          <w:lang w:eastAsia="ja-JP"/>
        </w:rPr>
        <w:t xml:space="preserve">nd also for 2024, electronic meetings are likely to happen. The main reason is the Covid-19 pandemic, which still leads to quite some severe travel restrictions. However, new reasons emerge that make F2F meetings more difficult, i.e., budget restrictions, cost increase, geopolitical friction, general digitization of meetings/travel, and CO2 emissions. </w:t>
      </w:r>
    </w:p>
    <w:p w14:paraId="6B1C70F2" w14:textId="6A0E426C" w:rsidR="00673275" w:rsidRDefault="00673275" w:rsidP="000E6581">
      <w:pPr>
        <w:rPr>
          <w:lang w:eastAsia="ja-JP"/>
        </w:rPr>
      </w:pPr>
      <w:r>
        <w:rPr>
          <w:lang w:eastAsia="ja-JP"/>
        </w:rPr>
        <w:t xml:space="preserve">In light of the </w:t>
      </w:r>
      <w:r w:rsidR="00CF333F">
        <w:rPr>
          <w:lang w:eastAsia="ja-JP"/>
        </w:rPr>
        <w:t xml:space="preserve">likely future that </w:t>
      </w:r>
      <w:r>
        <w:rPr>
          <w:lang w:eastAsia="ja-JP"/>
        </w:rPr>
        <w:t xml:space="preserve">e-meetings are there to stay, we would like to trigger a discussion on how to improve e-meetings and how to make </w:t>
      </w:r>
      <w:r w:rsidR="00CF333F">
        <w:rPr>
          <w:lang w:eastAsia="ja-JP"/>
        </w:rPr>
        <w:t xml:space="preserve">e-meetings </w:t>
      </w:r>
      <w:r>
        <w:rPr>
          <w:lang w:eastAsia="ja-JP"/>
        </w:rPr>
        <w:t>sustainable.</w:t>
      </w:r>
      <w:r w:rsidR="00CF333F">
        <w:rPr>
          <w:lang w:eastAsia="ja-JP"/>
        </w:rPr>
        <w:t xml:space="preserve"> In this tdoc we list a few improvements. </w:t>
      </w:r>
    </w:p>
    <w:p w14:paraId="3CEFCFC1" w14:textId="401716C8" w:rsidR="00D729B7" w:rsidRDefault="00D729B7" w:rsidP="00D729B7">
      <w:pPr>
        <w:pStyle w:val="Heading1"/>
      </w:pPr>
      <w:bookmarkStart w:id="0" w:name="_Toc67770514"/>
      <w:bookmarkStart w:id="1" w:name="_In-sequence_SDU_delivery"/>
      <w:bookmarkEnd w:id="0"/>
      <w:bookmarkEnd w:id="1"/>
      <w:r>
        <w:t>2</w:t>
      </w:r>
      <w:r>
        <w:tab/>
      </w:r>
      <w:r w:rsidR="005C58A4">
        <w:t>Discussion</w:t>
      </w:r>
    </w:p>
    <w:p w14:paraId="50D1BF90" w14:textId="3E226657" w:rsidR="00CF333F" w:rsidRDefault="00CF333F" w:rsidP="00CF333F">
      <w:pPr>
        <w:rPr>
          <w:lang w:val="en-GB" w:eastAsia="ja-JP"/>
        </w:rPr>
      </w:pPr>
      <w:r>
        <w:rPr>
          <w:lang w:val="en-GB" w:eastAsia="ja-JP"/>
        </w:rPr>
        <w:t xml:space="preserve">Our main conclusion from 3 years of RAN e-meetings is that </w:t>
      </w:r>
      <w:bookmarkStart w:id="2" w:name="_Hlk121072642"/>
      <w:r>
        <w:rPr>
          <w:lang w:val="en-GB" w:eastAsia="ja-JP"/>
        </w:rPr>
        <w:t xml:space="preserve">GTW sessions are surprisingly good and that </w:t>
      </w:r>
      <w:r w:rsidR="000076DC">
        <w:rPr>
          <w:lang w:val="en-GB" w:eastAsia="ja-JP"/>
        </w:rPr>
        <w:t xml:space="preserve">technical </w:t>
      </w:r>
      <w:r>
        <w:rPr>
          <w:lang w:val="en-GB" w:eastAsia="ja-JP"/>
        </w:rPr>
        <w:t>email/NWM discussions are surprisingly bad.</w:t>
      </w:r>
      <w:bookmarkEnd w:id="2"/>
      <w:r>
        <w:rPr>
          <w:lang w:val="en-GB" w:eastAsia="ja-JP"/>
        </w:rPr>
        <w:t xml:space="preserve"> </w:t>
      </w:r>
    </w:p>
    <w:p w14:paraId="1B08675D" w14:textId="24A95427" w:rsidR="00CF333F" w:rsidRDefault="00CF333F" w:rsidP="00CF333F">
      <w:pPr>
        <w:rPr>
          <w:lang w:val="en-GB" w:eastAsia="ja-JP"/>
        </w:rPr>
      </w:pPr>
      <w:r>
        <w:rPr>
          <w:lang w:val="en-GB" w:eastAsia="ja-JP"/>
        </w:rPr>
        <w:t xml:space="preserve">In GTW sessions, the audio quality is usually very good, even better than in most conference/meeting rooms. GTW sessions allow for bi-directional real-time conversations, where 2 or more delegates discuss technical issues. Questions can be answered instantaneously, and agreements/conclusions can be shaped in real time based on feedback and comments. </w:t>
      </w:r>
      <w:r>
        <w:rPr>
          <w:lang w:val="en-GB" w:eastAsia="ja-JP"/>
        </w:rPr>
        <w:br/>
        <w:t xml:space="preserve">In contrast, email/NWM discussions require a 24h round-trip time between a question and its answer and between a proposal and its corresponding feedback. </w:t>
      </w:r>
    </w:p>
    <w:p w14:paraId="54291BCB" w14:textId="40013A51" w:rsidR="00CF333F" w:rsidRDefault="00CF333F" w:rsidP="00CF333F">
      <w:pPr>
        <w:rPr>
          <w:lang w:val="en-GB" w:eastAsia="ja-JP"/>
        </w:rPr>
      </w:pPr>
      <w:r>
        <w:rPr>
          <w:lang w:val="en-GB" w:eastAsia="ja-JP"/>
        </w:rPr>
        <w:t xml:space="preserve">In GTW sessions, the corresponding experts discuss based on technical grounds. Answers and feedback are usually technically justified and if not, a technical justification and be requested immediately. </w:t>
      </w:r>
      <w:r>
        <w:rPr>
          <w:lang w:val="en-GB" w:eastAsia="ja-JP"/>
        </w:rPr>
        <w:br/>
        <w:t xml:space="preserve">In contrast, </w:t>
      </w:r>
      <w:r w:rsidR="00624F53">
        <w:rPr>
          <w:lang w:val="en-GB" w:eastAsia="ja-JP"/>
        </w:rPr>
        <w:t xml:space="preserve">in </w:t>
      </w:r>
      <w:r>
        <w:rPr>
          <w:lang w:val="en-GB" w:eastAsia="ja-JP"/>
        </w:rPr>
        <w:t xml:space="preserve">email/NWM discussions </w:t>
      </w:r>
      <w:r w:rsidR="00A659DC">
        <w:rPr>
          <w:lang w:val="en-GB" w:eastAsia="ja-JP"/>
        </w:rPr>
        <w:t xml:space="preserve">more </w:t>
      </w:r>
      <w:r w:rsidR="00624F53">
        <w:rPr>
          <w:lang w:val="en-GB" w:eastAsia="ja-JP"/>
        </w:rPr>
        <w:t xml:space="preserve">companies feel obliged to comment, even without an expert opinion. Statements like “We agree with company X.” or “We support option Y.” are often posted without a technical justification. </w:t>
      </w:r>
    </w:p>
    <w:p w14:paraId="5B18DF1D" w14:textId="5BF6BC11" w:rsidR="00624F53" w:rsidRDefault="00624F53" w:rsidP="00624F53">
      <w:pPr>
        <w:rPr>
          <w:lang w:val="en-GB" w:eastAsia="ja-JP"/>
        </w:rPr>
      </w:pPr>
      <w:r>
        <w:rPr>
          <w:lang w:val="en-GB" w:eastAsia="ja-JP"/>
        </w:rPr>
        <w:t xml:space="preserve">In GTW sessions, agreements are taken after a technical discussion based on technical grounds. </w:t>
      </w:r>
      <w:bookmarkStart w:id="3" w:name="_Hlk121073453"/>
      <w:r>
        <w:rPr>
          <w:lang w:val="en-GB" w:eastAsia="ja-JP"/>
        </w:rPr>
        <w:t xml:space="preserve">Serious technical concerns and good technical arguments are </w:t>
      </w:r>
      <w:bookmarkEnd w:id="3"/>
      <w:r>
        <w:rPr>
          <w:lang w:val="en-GB" w:eastAsia="ja-JP"/>
        </w:rPr>
        <w:t xml:space="preserve">considered independent of how many delegates raise them. </w:t>
      </w:r>
      <w:r>
        <w:rPr>
          <w:lang w:val="en-GB" w:eastAsia="ja-JP"/>
        </w:rPr>
        <w:br/>
        <w:t>In contrast, in email/NWM discussions agreements are usually taken based on majority views. If s</w:t>
      </w:r>
      <w:r w:rsidRPr="00624F53">
        <w:rPr>
          <w:lang w:val="en-GB" w:eastAsia="ja-JP"/>
        </w:rPr>
        <w:t>erious technical concerns and good technical arguments are</w:t>
      </w:r>
      <w:r>
        <w:rPr>
          <w:lang w:val="en-GB" w:eastAsia="ja-JP"/>
        </w:rPr>
        <w:t xml:space="preserve"> just countered by enough voices, they are overruled.</w:t>
      </w:r>
    </w:p>
    <w:p w14:paraId="350EDF7C" w14:textId="15B2AA33" w:rsidR="00A659DC" w:rsidRDefault="00A659DC" w:rsidP="00A659DC">
      <w:pPr>
        <w:pStyle w:val="Observation"/>
        <w:rPr>
          <w:lang w:val="en-GB"/>
        </w:rPr>
      </w:pPr>
      <w:bookmarkStart w:id="4" w:name="_Toc121076404"/>
      <w:r w:rsidRPr="00CF333F">
        <w:rPr>
          <w:lang w:val="en-GB"/>
        </w:rPr>
        <w:lastRenderedPageBreak/>
        <w:t>GTW sessions are surprisingly good</w:t>
      </w:r>
      <w:r>
        <w:rPr>
          <w:lang w:val="en-GB"/>
        </w:rPr>
        <w:t>, i.e., they are conversational &amp; real-time, based on technical grounds and expert opinions</w:t>
      </w:r>
      <w:bookmarkEnd w:id="4"/>
      <w:r>
        <w:rPr>
          <w:lang w:val="en-GB"/>
        </w:rPr>
        <w:t xml:space="preserve"> </w:t>
      </w:r>
      <w:r w:rsidRPr="00CF333F">
        <w:rPr>
          <w:lang w:val="en-GB"/>
        </w:rPr>
        <w:t xml:space="preserve"> </w:t>
      </w:r>
    </w:p>
    <w:p w14:paraId="16A07A48" w14:textId="723866FC" w:rsidR="00A659DC" w:rsidRDefault="00A659DC" w:rsidP="00A659DC">
      <w:pPr>
        <w:pStyle w:val="Observation"/>
        <w:rPr>
          <w:lang w:val="en-GB"/>
        </w:rPr>
      </w:pPr>
      <w:bookmarkStart w:id="5" w:name="_Toc121076405"/>
      <w:r>
        <w:rPr>
          <w:lang w:val="en-GB"/>
        </w:rPr>
        <w:t>E</w:t>
      </w:r>
      <w:r w:rsidRPr="00CF333F">
        <w:rPr>
          <w:lang w:val="en-GB"/>
        </w:rPr>
        <w:t>mail/NWM discussions are surprisingly bad</w:t>
      </w:r>
      <w:r>
        <w:rPr>
          <w:lang w:val="en-GB"/>
        </w:rPr>
        <w:t>, i.e., any question/proposal needs a 24h round-trip time and agreements are based on simple majorities</w:t>
      </w:r>
      <w:bookmarkEnd w:id="5"/>
    </w:p>
    <w:p w14:paraId="2399CD4A" w14:textId="77777777" w:rsidR="00A659DC" w:rsidRDefault="00A659DC" w:rsidP="00624F53">
      <w:pPr>
        <w:rPr>
          <w:lang w:val="en-GB" w:eastAsia="ja-JP"/>
        </w:rPr>
      </w:pPr>
    </w:p>
    <w:p w14:paraId="0EBDD97E" w14:textId="189DBCE2" w:rsidR="00624F53" w:rsidRPr="00624F53" w:rsidRDefault="00624F53" w:rsidP="00624F53">
      <w:pPr>
        <w:pStyle w:val="Proposal"/>
        <w:rPr>
          <w:lang w:val="en-GB"/>
        </w:rPr>
      </w:pPr>
      <w:bookmarkStart w:id="6" w:name="_Toc121158447"/>
      <w:r w:rsidRPr="00624F53">
        <w:rPr>
          <w:lang w:val="en-GB"/>
        </w:rPr>
        <w:t xml:space="preserve">Replace </w:t>
      </w:r>
      <w:r w:rsidR="000076DC">
        <w:rPr>
          <w:lang w:val="en-GB"/>
        </w:rPr>
        <w:t xml:space="preserve">technical </w:t>
      </w:r>
      <w:r w:rsidRPr="00624F53">
        <w:rPr>
          <w:lang w:val="en-GB"/>
        </w:rPr>
        <w:t>email</w:t>
      </w:r>
      <w:r>
        <w:rPr>
          <w:lang w:val="en-GB"/>
        </w:rPr>
        <w:t>/NWM</w:t>
      </w:r>
      <w:r w:rsidRPr="00624F53">
        <w:rPr>
          <w:lang w:val="en-GB"/>
        </w:rPr>
        <w:t xml:space="preserve"> discussions with GTW</w:t>
      </w:r>
      <w:r>
        <w:rPr>
          <w:lang w:val="en-GB"/>
        </w:rPr>
        <w:t xml:space="preserve"> sessions</w:t>
      </w:r>
      <w:bookmarkEnd w:id="6"/>
    </w:p>
    <w:p w14:paraId="2C1300BE" w14:textId="77777777" w:rsidR="00CF333F" w:rsidRPr="00CF333F" w:rsidRDefault="00CF333F" w:rsidP="00CF333F">
      <w:pPr>
        <w:rPr>
          <w:lang w:val="en-GB" w:eastAsia="ja-JP"/>
        </w:rPr>
      </w:pPr>
    </w:p>
    <w:p w14:paraId="7F49FCC1" w14:textId="78BFCB56" w:rsidR="00CF580B" w:rsidRPr="00B710E0" w:rsidRDefault="00CF580B" w:rsidP="00CF580B">
      <w:pPr>
        <w:pStyle w:val="Heading2"/>
      </w:pPr>
      <w:bookmarkStart w:id="7" w:name="_Hlk104199617"/>
      <w:r>
        <w:t>2.1</w:t>
      </w:r>
      <w:r>
        <w:tab/>
      </w:r>
      <w:r w:rsidR="00A659DC">
        <w:t>Increasing GTW time</w:t>
      </w:r>
    </w:p>
    <w:bookmarkEnd w:id="7"/>
    <w:p w14:paraId="74ED3376" w14:textId="71715BD4" w:rsidR="00A659DC" w:rsidRDefault="00A659DC" w:rsidP="000E6581">
      <w:pPr>
        <w:pStyle w:val="BodyText"/>
        <w:rPr>
          <w:rFonts w:cs="Arial"/>
        </w:rPr>
      </w:pPr>
      <w:r>
        <w:rPr>
          <w:rFonts w:cs="Arial"/>
        </w:rPr>
        <w:t xml:space="preserve">GTW time can be </w:t>
      </w:r>
      <w:r w:rsidR="00866581">
        <w:rPr>
          <w:rFonts w:cs="Arial"/>
        </w:rPr>
        <w:t xml:space="preserve">increased </w:t>
      </w:r>
      <w:r>
        <w:rPr>
          <w:rFonts w:cs="Arial"/>
        </w:rPr>
        <w:t>through longer sessions. Longer sessions are problematic because of the incompatible time zones involved, but we think that a slight increase, e.g., of 1 hour can be acceptable if email/NWM discussions are not taking place. Instead of working endless night shifts to respond to numerous emails</w:t>
      </w:r>
      <w:r w:rsidR="00866581">
        <w:rPr>
          <w:rFonts w:cs="Arial"/>
        </w:rPr>
        <w:t xml:space="preserve"> or </w:t>
      </w:r>
      <w:r>
        <w:rPr>
          <w:rFonts w:cs="Arial"/>
        </w:rPr>
        <w:t>NWM posts</w:t>
      </w:r>
      <w:r w:rsidR="00866581">
        <w:rPr>
          <w:rFonts w:cs="Arial"/>
        </w:rPr>
        <w:t xml:space="preserve"> (without real recovery periods)</w:t>
      </w:r>
      <w:r>
        <w:rPr>
          <w:rFonts w:cs="Arial"/>
        </w:rPr>
        <w:t xml:space="preserve">, </w:t>
      </w:r>
      <w:r w:rsidR="00866581">
        <w:rPr>
          <w:rFonts w:cs="Arial"/>
        </w:rPr>
        <w:t xml:space="preserve">it would be better to extend the GTW sessions slightly and have a dedicated daily recovery time afterwards. </w:t>
      </w:r>
    </w:p>
    <w:p w14:paraId="302B3235" w14:textId="0830249E" w:rsidR="00866581" w:rsidRDefault="00866581" w:rsidP="00F945CE">
      <w:pPr>
        <w:spacing w:after="120"/>
        <w:jc w:val="both"/>
        <w:rPr>
          <w:rFonts w:cs="Arial"/>
        </w:rPr>
      </w:pPr>
      <w:r>
        <w:rPr>
          <w:rFonts w:cs="Arial"/>
        </w:rPr>
        <w:t>GTW time can be increased through more parallel sessions. Parallel sessions are problematic as a single person cannot participate in all of them. However, a single person can also not read all emails or can participate in all offline sessions during a F2F meeting. Delegates are usually specialized and only following selected areas/topics. This can be done with parallel sessions if the schedules ensure that related areas are not run in parallel.</w:t>
      </w:r>
      <w:r w:rsidR="009A4A55">
        <w:rPr>
          <w:rFonts w:cs="Arial"/>
        </w:rPr>
        <w:t xml:space="preserve"> Official sessions can be chaired by elected officials. “Offline sessions” can be chaired by senior delegates, rapporteurs, or feature leads just like they moderate email/NWM threads</w:t>
      </w:r>
      <w:r w:rsidR="001D7D6D">
        <w:rPr>
          <w:rFonts w:cs="Arial"/>
        </w:rPr>
        <w:t xml:space="preserve"> (as already proposed in </w:t>
      </w:r>
      <w:hyperlink r:id="rId11" w:history="1">
        <w:r w:rsidR="001D7D6D" w:rsidRPr="001D7D6D">
          <w:rPr>
            <w:rStyle w:val="Hyperlink"/>
            <w:rFonts w:cs="Arial"/>
          </w:rPr>
          <w:t>RP-212587</w:t>
        </w:r>
      </w:hyperlink>
      <w:r w:rsidR="001D7D6D">
        <w:rPr>
          <w:rFonts w:cs="Arial"/>
        </w:rPr>
        <w:t>)</w:t>
      </w:r>
      <w:r w:rsidR="009A4A55">
        <w:rPr>
          <w:rFonts w:cs="Arial"/>
        </w:rPr>
        <w:t>.</w:t>
      </w:r>
      <w:r w:rsidR="00F945CE">
        <w:rPr>
          <w:rFonts w:cs="Arial"/>
        </w:rPr>
        <w:t xml:space="preserve"> </w:t>
      </w:r>
      <w:r w:rsidR="00F945CE">
        <w:rPr>
          <w:rFonts w:cs="Arial"/>
          <w:lang w:eastAsia="zh-CN"/>
        </w:rPr>
        <w:t>Note that MS Teams or other tools c</w:t>
      </w:r>
      <w:r w:rsidR="00F945CE">
        <w:rPr>
          <w:rFonts w:cs="Arial"/>
          <w:lang w:eastAsia="zh-CN"/>
        </w:rPr>
        <w:t>ould</w:t>
      </w:r>
      <w:r w:rsidR="00F945CE">
        <w:rPr>
          <w:rFonts w:cs="Arial"/>
          <w:lang w:eastAsia="zh-CN"/>
        </w:rPr>
        <w:t xml:space="preserve"> also be use in addition or instead of GTW.</w:t>
      </w:r>
    </w:p>
    <w:p w14:paraId="1D9A7DB4" w14:textId="77777777" w:rsidR="009A4A55" w:rsidRDefault="009A4A55" w:rsidP="00D729B7">
      <w:pPr>
        <w:pStyle w:val="BodyText"/>
        <w:rPr>
          <w:rFonts w:cs="Arial"/>
        </w:rPr>
      </w:pPr>
    </w:p>
    <w:p w14:paraId="2358205A" w14:textId="740A989F" w:rsidR="00866581" w:rsidRDefault="00866581" w:rsidP="00866581">
      <w:pPr>
        <w:pStyle w:val="Proposal"/>
        <w:rPr>
          <w:lang w:val="en-GB"/>
        </w:rPr>
      </w:pPr>
      <w:bookmarkStart w:id="8" w:name="_Toc121158448"/>
      <w:r>
        <w:rPr>
          <w:lang w:val="en-GB"/>
        </w:rPr>
        <w:t>Increase the GTW duration slightly, e.g., by 1 hour</w:t>
      </w:r>
      <w:bookmarkEnd w:id="8"/>
      <w:r w:rsidR="00C31AD4">
        <w:rPr>
          <w:lang w:val="en-GB"/>
        </w:rPr>
        <w:t xml:space="preserve"> (to ~4 hours a day)</w:t>
      </w:r>
    </w:p>
    <w:p w14:paraId="43ABD121" w14:textId="5BCF680D" w:rsidR="00866581" w:rsidRPr="00624F53" w:rsidRDefault="00866581" w:rsidP="00866581">
      <w:pPr>
        <w:pStyle w:val="Proposal"/>
        <w:rPr>
          <w:lang w:val="en-GB"/>
        </w:rPr>
      </w:pPr>
      <w:bookmarkStart w:id="9" w:name="_Toc121158449"/>
      <w:r>
        <w:rPr>
          <w:lang w:val="en-GB"/>
        </w:rPr>
        <w:t xml:space="preserve">Introduce more parallel </w:t>
      </w:r>
      <w:r w:rsidRPr="00624F53">
        <w:rPr>
          <w:lang w:val="en-GB"/>
        </w:rPr>
        <w:t>GTW</w:t>
      </w:r>
      <w:r>
        <w:rPr>
          <w:lang w:val="en-GB"/>
        </w:rPr>
        <w:t xml:space="preserve"> sessions, e.g., for official and “offline sessions”</w:t>
      </w:r>
      <w:r w:rsidR="00C31AD4">
        <w:rPr>
          <w:lang w:val="en-GB"/>
        </w:rPr>
        <w:t xml:space="preserve"> </w:t>
      </w:r>
      <w:r w:rsidR="00C31AD4">
        <w:rPr>
          <w:lang w:val="en-GB"/>
        </w:rPr>
        <w:br/>
        <w:t>(while a</w:t>
      </w:r>
      <w:r>
        <w:rPr>
          <w:lang w:val="en-GB"/>
        </w:rPr>
        <w:t>void</w:t>
      </w:r>
      <w:r w:rsidR="00C31AD4">
        <w:rPr>
          <w:lang w:val="en-GB"/>
        </w:rPr>
        <w:t>ing</w:t>
      </w:r>
      <w:r>
        <w:rPr>
          <w:lang w:val="en-GB"/>
        </w:rPr>
        <w:t xml:space="preserve"> </w:t>
      </w:r>
      <w:r w:rsidR="00C31AD4">
        <w:rPr>
          <w:lang w:val="en-GB"/>
        </w:rPr>
        <w:t xml:space="preserve">overlap of </w:t>
      </w:r>
      <w:r>
        <w:rPr>
          <w:lang w:val="en-GB"/>
        </w:rPr>
        <w:t>related areas</w:t>
      </w:r>
      <w:r w:rsidR="00C31AD4">
        <w:rPr>
          <w:lang w:val="en-GB"/>
        </w:rPr>
        <w:t>)</w:t>
      </w:r>
      <w:bookmarkEnd w:id="9"/>
    </w:p>
    <w:p w14:paraId="7641478B" w14:textId="00E5DC34" w:rsidR="00CF580B" w:rsidRPr="00B710E0" w:rsidRDefault="00CF580B" w:rsidP="00CF580B">
      <w:pPr>
        <w:pStyle w:val="Heading2"/>
      </w:pPr>
      <w:r>
        <w:t>2.2</w:t>
      </w:r>
      <w:r>
        <w:tab/>
      </w:r>
      <w:r w:rsidR="009A4A55">
        <w:t>Select agenda items</w:t>
      </w:r>
    </w:p>
    <w:p w14:paraId="04EA8F12" w14:textId="6B20B0AD" w:rsidR="009A4A55" w:rsidRDefault="009A4A55" w:rsidP="000E6581">
      <w:pPr>
        <w:spacing w:after="120"/>
        <w:jc w:val="both"/>
        <w:rPr>
          <w:rFonts w:cs="Arial"/>
          <w:lang w:eastAsia="zh-CN"/>
        </w:rPr>
      </w:pPr>
      <w:r>
        <w:rPr>
          <w:rFonts w:cs="Arial"/>
          <w:lang w:eastAsia="zh-CN"/>
        </w:rPr>
        <w:t xml:space="preserve">In times where all meetings were held electronically, they needed to treat all agenda items and topics. There was simply no alternative. However, in the future, where F2F and e-meetings are mixed, the agenda items and topics can be selected more carefully. </w:t>
      </w:r>
    </w:p>
    <w:p w14:paraId="6026DA20" w14:textId="2C8A5D86" w:rsidR="009A4A55" w:rsidRDefault="009A4A55" w:rsidP="000E6581">
      <w:pPr>
        <w:spacing w:after="120"/>
        <w:jc w:val="both"/>
        <w:rPr>
          <w:rFonts w:cs="Arial"/>
          <w:lang w:eastAsia="zh-CN"/>
        </w:rPr>
      </w:pPr>
      <w:r>
        <w:rPr>
          <w:rFonts w:cs="Arial"/>
          <w:lang w:eastAsia="zh-CN"/>
        </w:rPr>
        <w:t xml:space="preserve">Easy topics, simple collection of company opinions, initial discussions or Q&amp;A can be done in e-meetings in a reasonable manner. But difficult discussions, that require deep technical discussions or result in controversial and disputed agreements, should rather be taken at F2F meetings.  </w:t>
      </w:r>
    </w:p>
    <w:p w14:paraId="7F5EBF5F" w14:textId="05B7ACE7" w:rsidR="009A4A55" w:rsidRDefault="009A4A55" w:rsidP="000E6581">
      <w:pPr>
        <w:spacing w:after="120"/>
        <w:jc w:val="both"/>
        <w:rPr>
          <w:rFonts w:cs="Arial"/>
          <w:lang w:eastAsia="zh-CN"/>
        </w:rPr>
      </w:pPr>
      <w:r>
        <w:rPr>
          <w:rFonts w:cs="Arial"/>
          <w:lang w:eastAsia="zh-CN"/>
        </w:rPr>
        <w:t xml:space="preserve">The simple fact that e-meetings have less time for technical discussion and conversations should lead to the situation that less topics are treated in e-meetings as compared to F2F meetings. </w:t>
      </w:r>
      <w:r w:rsidR="00686F9C">
        <w:rPr>
          <w:rFonts w:cs="Arial"/>
          <w:lang w:eastAsia="zh-CN"/>
        </w:rPr>
        <w:t xml:space="preserve">In 2024, a mix of 4 F2F and 2 e-meetings was discussed, which leads to 2 F2F meetings following each e-meeting. </w:t>
      </w:r>
    </w:p>
    <w:p w14:paraId="7270BFD4" w14:textId="77777777" w:rsidR="005E0713" w:rsidRDefault="005E0713" w:rsidP="000E6581">
      <w:pPr>
        <w:spacing w:after="120"/>
        <w:jc w:val="both"/>
        <w:rPr>
          <w:rFonts w:cs="Arial"/>
          <w:lang w:eastAsia="zh-CN"/>
        </w:rPr>
      </w:pPr>
    </w:p>
    <w:p w14:paraId="07FEDB6C" w14:textId="472EBC52" w:rsidR="00FF16B8" w:rsidRPr="00FF16B8" w:rsidRDefault="00686F9C" w:rsidP="00686F9C">
      <w:pPr>
        <w:pStyle w:val="Proposal"/>
      </w:pPr>
      <w:bookmarkStart w:id="10" w:name="_Hlk103847459"/>
      <w:bookmarkStart w:id="11" w:name="_Hlk104759051"/>
      <w:bookmarkStart w:id="12" w:name="_Toc121158450"/>
      <w:r>
        <w:t>Select agenda items for e-meetings carefully, i.e., reduce the amount to the available GTW time and postpone controversial / deeply technical topics to the next F2F meetings</w:t>
      </w:r>
      <w:bookmarkEnd w:id="12"/>
    </w:p>
    <w:bookmarkEnd w:id="10"/>
    <w:bookmarkEnd w:id="11"/>
    <w:p w14:paraId="30FFF2D1" w14:textId="1DEDA99E" w:rsidR="00F945CE" w:rsidRPr="00B710E0" w:rsidRDefault="00F945CE" w:rsidP="00F945CE">
      <w:pPr>
        <w:pStyle w:val="Heading2"/>
      </w:pPr>
      <w:r>
        <w:t>2.</w:t>
      </w:r>
      <w:r>
        <w:t>3</w:t>
      </w:r>
      <w:r>
        <w:tab/>
      </w:r>
      <w:r>
        <w:t>E-meeting duration</w:t>
      </w:r>
    </w:p>
    <w:p w14:paraId="35BE7A7D" w14:textId="77772635" w:rsidR="00461D48" w:rsidRDefault="00461D48" w:rsidP="00F945CE">
      <w:pPr>
        <w:spacing w:after="120"/>
        <w:jc w:val="both"/>
        <w:rPr>
          <w:rFonts w:cs="Arial"/>
          <w:lang w:eastAsia="zh-CN"/>
        </w:rPr>
      </w:pPr>
      <w:r>
        <w:rPr>
          <w:rFonts w:cs="Arial"/>
          <w:lang w:eastAsia="zh-CN"/>
        </w:rPr>
        <w:t>Another drawback of e-meetings is their extended duration as compared to F2F meetings.</w:t>
      </w:r>
      <w:r w:rsidR="005D2316">
        <w:rPr>
          <w:rFonts w:cs="Arial"/>
          <w:lang w:eastAsia="zh-CN"/>
        </w:rPr>
        <w:t xml:space="preserve"> In practice, the e-meetings are roughly 2 weeks long, i.e., between 5+2 and 5+5 days. Depending on the WG, this comes together with 1 week of email discussions to prepare the e-meeting and/or another week to </w:t>
      </w:r>
      <w:r w:rsidR="00C31AD4">
        <w:rPr>
          <w:rFonts w:cs="Arial"/>
          <w:lang w:eastAsia="zh-CN"/>
        </w:rPr>
        <w:t xml:space="preserve">post-process </w:t>
      </w:r>
      <w:r w:rsidR="005D2316">
        <w:rPr>
          <w:rFonts w:cs="Arial"/>
          <w:lang w:eastAsia="zh-CN"/>
        </w:rPr>
        <w:t xml:space="preserve">its </w:t>
      </w:r>
      <w:r w:rsidR="005D2316">
        <w:rPr>
          <w:rFonts w:cs="Arial"/>
          <w:lang w:eastAsia="zh-CN"/>
        </w:rPr>
        <w:lastRenderedPageBreak/>
        <w:t>outcome. These ~4 weeks of continuous email discussions cause stress on delegates</w:t>
      </w:r>
      <w:r w:rsidR="00C31AD4">
        <w:rPr>
          <w:rFonts w:cs="Arial"/>
          <w:lang w:eastAsia="zh-CN"/>
        </w:rPr>
        <w:t xml:space="preserve">, take time away for technical homework and evaluations, and </w:t>
      </w:r>
      <w:r w:rsidR="005D2316">
        <w:rPr>
          <w:rFonts w:cs="Arial"/>
          <w:lang w:eastAsia="zh-CN"/>
        </w:rPr>
        <w:t xml:space="preserve">make it difficult to fit </w:t>
      </w:r>
      <w:r w:rsidR="00C31AD4">
        <w:rPr>
          <w:rFonts w:cs="Arial"/>
          <w:lang w:eastAsia="zh-CN"/>
        </w:rPr>
        <w:t>e-meetings</w:t>
      </w:r>
      <w:r w:rsidR="005D2316">
        <w:rPr>
          <w:rFonts w:cs="Arial"/>
          <w:lang w:eastAsia="zh-CN"/>
        </w:rPr>
        <w:t xml:space="preserve"> into the 3GPP calendar.</w:t>
      </w:r>
    </w:p>
    <w:p w14:paraId="012630DB" w14:textId="33240DEB" w:rsidR="00F945CE" w:rsidRPr="00F945CE" w:rsidRDefault="005D2316" w:rsidP="00F945CE">
      <w:pPr>
        <w:spacing w:after="120"/>
        <w:jc w:val="both"/>
        <w:rPr>
          <w:rFonts w:cs="Arial"/>
          <w:lang w:eastAsia="zh-CN"/>
        </w:rPr>
      </w:pPr>
      <w:r>
        <w:rPr>
          <w:rFonts w:cs="Arial"/>
          <w:lang w:eastAsia="zh-CN"/>
        </w:rPr>
        <w:t xml:space="preserve">In order to limit the </w:t>
      </w:r>
      <w:r w:rsidR="00C31AD4">
        <w:rPr>
          <w:rFonts w:cs="Arial"/>
          <w:lang w:eastAsia="zh-CN"/>
        </w:rPr>
        <w:t xml:space="preserve">negative </w:t>
      </w:r>
      <w:r>
        <w:rPr>
          <w:rFonts w:cs="Arial"/>
          <w:lang w:eastAsia="zh-CN"/>
        </w:rPr>
        <w:t xml:space="preserve">impact, </w:t>
      </w:r>
      <w:r w:rsidR="00F945CE">
        <w:rPr>
          <w:rFonts w:cs="Arial"/>
          <w:lang w:eastAsia="zh-CN"/>
        </w:rPr>
        <w:t>3GPP PCG approved the following guidance (</w:t>
      </w:r>
      <w:hyperlink r:id="rId12" w:tgtFrame="_blank" w:tooltip="https://www.3gpp.org/ftp/op/OP_47/Docs/OP47_13.zip" w:history="1">
        <w:r w:rsidR="00F945CE" w:rsidRPr="00F945CE">
          <w:rPr>
            <w:rStyle w:val="Hyperlink"/>
            <w:rFonts w:cs="Arial"/>
            <w:lang w:eastAsia="zh-CN"/>
          </w:rPr>
          <w:t>OP47_13</w:t>
        </w:r>
      </w:hyperlink>
      <w:r w:rsidR="00F945CE">
        <w:rPr>
          <w:rFonts w:cs="Arial"/>
          <w:lang w:eastAsia="zh-CN"/>
        </w:rPr>
        <w:t xml:space="preserve">) </w:t>
      </w:r>
      <w:r w:rsidR="00C31AD4">
        <w:rPr>
          <w:rFonts w:cs="Arial"/>
          <w:lang w:eastAsia="zh-CN"/>
        </w:rPr>
        <w:t>“</w:t>
      </w:r>
      <w:r w:rsidR="00F945CE" w:rsidRPr="00F945CE">
        <w:rPr>
          <w:rFonts w:cs="Arial"/>
          <w:lang w:eastAsia="zh-CN"/>
        </w:rPr>
        <w:t>to reduce delegate burnout</w:t>
      </w:r>
      <w:r w:rsidR="00C31AD4">
        <w:rPr>
          <w:rFonts w:cs="Arial"/>
          <w:lang w:eastAsia="zh-CN"/>
        </w:rPr>
        <w:t>”</w:t>
      </w:r>
      <w:r w:rsidR="00F945CE" w:rsidRPr="00F945CE">
        <w:rPr>
          <w:rFonts w:cs="Arial"/>
          <w:lang w:eastAsia="zh-CN"/>
        </w:rPr>
        <w:t>:</w:t>
      </w:r>
    </w:p>
    <w:p w14:paraId="19E5D6FA" w14:textId="77777777" w:rsidR="00F945CE" w:rsidRPr="009F35D5" w:rsidRDefault="00F945CE" w:rsidP="00C31AD4">
      <w:pPr>
        <w:pStyle w:val="ListParagraph"/>
        <w:numPr>
          <w:ilvl w:val="0"/>
          <w:numId w:val="46"/>
        </w:numPr>
        <w:ind w:left="714" w:hanging="357"/>
        <w:jc w:val="both"/>
        <w:rPr>
          <w:rFonts w:ascii="Arial" w:hAnsi="Arial" w:cs="Arial"/>
          <w:i/>
          <w:iCs/>
          <w:sz w:val="20"/>
          <w:szCs w:val="20"/>
          <w:lang w:eastAsia="zh-CN"/>
        </w:rPr>
      </w:pPr>
      <w:r w:rsidRPr="009F35D5">
        <w:rPr>
          <w:rFonts w:ascii="Arial" w:hAnsi="Arial" w:cs="Arial"/>
          <w:i/>
          <w:iCs/>
          <w:sz w:val="20"/>
          <w:szCs w:val="20"/>
          <w:lang w:eastAsia="zh-CN"/>
        </w:rPr>
        <w:t>Between two TSG meetings when both F2F and e-meetings are planned, a 3GPP group has not more than 13 meeting days</w:t>
      </w:r>
    </w:p>
    <w:p w14:paraId="60EF308A" w14:textId="676DCCDF" w:rsidR="00F945CE" w:rsidRPr="009F35D5" w:rsidRDefault="00F945CE" w:rsidP="00C31AD4">
      <w:pPr>
        <w:pStyle w:val="ListParagraph"/>
        <w:numPr>
          <w:ilvl w:val="0"/>
          <w:numId w:val="46"/>
        </w:numPr>
        <w:ind w:left="714" w:hanging="357"/>
        <w:jc w:val="both"/>
        <w:rPr>
          <w:rFonts w:ascii="Arial" w:hAnsi="Arial" w:cs="Arial"/>
          <w:i/>
          <w:iCs/>
          <w:sz w:val="20"/>
          <w:szCs w:val="20"/>
          <w:lang w:eastAsia="zh-CN"/>
        </w:rPr>
      </w:pPr>
      <w:r w:rsidRPr="009F35D5">
        <w:rPr>
          <w:rFonts w:ascii="Arial" w:hAnsi="Arial" w:cs="Arial"/>
          <w:i/>
          <w:iCs/>
          <w:sz w:val="20"/>
          <w:szCs w:val="20"/>
          <w:lang w:eastAsia="zh-CN"/>
        </w:rPr>
        <w:t>Between two TSG meetings when only e-meetings are planned, a 3GPP group has not more than 16 e-meeting days</w:t>
      </w:r>
    </w:p>
    <w:p w14:paraId="0F2718FD" w14:textId="7ED2EB2C" w:rsidR="00461D48" w:rsidRDefault="005D2316" w:rsidP="00461D48">
      <w:pPr>
        <w:spacing w:after="120"/>
        <w:jc w:val="both"/>
        <w:rPr>
          <w:rFonts w:cs="Arial"/>
          <w:lang w:eastAsia="zh-CN"/>
        </w:rPr>
      </w:pPr>
      <w:r>
        <w:rPr>
          <w:rFonts w:cs="Arial"/>
          <w:lang w:eastAsia="zh-CN"/>
        </w:rPr>
        <w:t>The above PCG agreement still allows for 8</w:t>
      </w:r>
      <w:r w:rsidR="00076A13">
        <w:rPr>
          <w:rFonts w:cs="Arial"/>
          <w:lang w:eastAsia="zh-CN"/>
        </w:rPr>
        <w:t>-</w:t>
      </w:r>
      <w:r>
        <w:rPr>
          <w:rFonts w:cs="Arial"/>
          <w:lang w:eastAsia="zh-CN"/>
        </w:rPr>
        <w:t>day e-meetings in quarters with 2 meetings, and 10-day (even 16-day) e-meetings for quarter</w:t>
      </w:r>
      <w:r w:rsidR="009F35D5">
        <w:rPr>
          <w:rFonts w:cs="Arial"/>
          <w:lang w:eastAsia="zh-CN"/>
        </w:rPr>
        <w:t xml:space="preserve"> with </w:t>
      </w:r>
      <w:r w:rsidR="009F35D5">
        <w:rPr>
          <w:rFonts w:cs="Arial"/>
          <w:lang w:eastAsia="zh-CN"/>
        </w:rPr>
        <w:t>a single e-meeting</w:t>
      </w:r>
      <w:r>
        <w:rPr>
          <w:rFonts w:cs="Arial"/>
          <w:lang w:eastAsia="zh-CN"/>
        </w:rPr>
        <w:t xml:space="preserve">. </w:t>
      </w:r>
      <w:r w:rsidR="00076A13">
        <w:rPr>
          <w:rFonts w:cs="Arial"/>
          <w:lang w:eastAsia="zh-CN"/>
        </w:rPr>
        <w:t>To make e-meetings sustainable</w:t>
      </w:r>
      <w:r w:rsidR="00076A13">
        <w:rPr>
          <w:rFonts w:cs="Arial"/>
          <w:lang w:eastAsia="zh-CN"/>
        </w:rPr>
        <w:t xml:space="preserve"> on a </w:t>
      </w:r>
      <w:r w:rsidR="00076A13">
        <w:rPr>
          <w:rFonts w:cs="Arial"/>
          <w:lang w:eastAsia="zh-CN"/>
        </w:rPr>
        <w:t>long-term, we propose to limit e-meetings to 5 days</w:t>
      </w:r>
      <w:r>
        <w:rPr>
          <w:rFonts w:cs="Arial"/>
          <w:lang w:eastAsia="zh-CN"/>
        </w:rPr>
        <w:t xml:space="preserve">. Together with pre- and post-meeting preparation, it would still result in a </w:t>
      </w:r>
      <w:r w:rsidR="00076A13">
        <w:rPr>
          <w:rFonts w:cs="Arial"/>
          <w:lang w:eastAsia="zh-CN"/>
        </w:rPr>
        <w:t>3-week</w:t>
      </w:r>
      <w:r>
        <w:rPr>
          <w:rFonts w:cs="Arial"/>
          <w:lang w:eastAsia="zh-CN"/>
        </w:rPr>
        <w:t xml:space="preserve"> activity. </w:t>
      </w:r>
    </w:p>
    <w:p w14:paraId="785666F2" w14:textId="3BB620C1" w:rsidR="00076A13" w:rsidRPr="00076A13" w:rsidRDefault="00076A13" w:rsidP="00076A13">
      <w:pPr>
        <w:pStyle w:val="Proposal"/>
      </w:pPr>
      <w:bookmarkStart w:id="13" w:name="_Toc121158451"/>
      <w:r>
        <w:t>L</w:t>
      </w:r>
      <w:r>
        <w:t>imit e-meetings to 5 days</w:t>
      </w:r>
      <w:bookmarkEnd w:id="13"/>
    </w:p>
    <w:p w14:paraId="7E473779" w14:textId="4F07DFE5" w:rsidR="00CF580B" w:rsidRPr="00B710E0" w:rsidRDefault="00CF580B" w:rsidP="00CF580B">
      <w:pPr>
        <w:pStyle w:val="Heading2"/>
      </w:pPr>
      <w:r>
        <w:t>2.</w:t>
      </w:r>
      <w:r w:rsidR="00F945CE">
        <w:t>4</w:t>
      </w:r>
      <w:r>
        <w:tab/>
      </w:r>
      <w:r w:rsidR="00686F9C">
        <w:t>Avoid aggregation of disadvantages</w:t>
      </w:r>
    </w:p>
    <w:p w14:paraId="030F87E6" w14:textId="6A7C24C5" w:rsidR="00686F9C" w:rsidRDefault="00686F9C" w:rsidP="00543086">
      <w:pPr>
        <w:spacing w:after="120"/>
        <w:jc w:val="both"/>
        <w:rPr>
          <w:rFonts w:cs="Arial"/>
          <w:lang w:eastAsia="zh-CN"/>
        </w:rPr>
      </w:pPr>
      <w:r>
        <w:rPr>
          <w:rFonts w:cs="Arial"/>
          <w:lang w:eastAsia="zh-CN"/>
        </w:rPr>
        <w:t xml:space="preserve">The above proposals of increasing the GTW time are requiring additional efforts from delegates. This has to be compensated by the removal of email/NWM </w:t>
      </w:r>
      <w:r w:rsidR="000076DC">
        <w:rPr>
          <w:rFonts w:cs="Arial"/>
          <w:lang w:eastAsia="zh-CN"/>
        </w:rPr>
        <w:t xml:space="preserve">for technical </w:t>
      </w:r>
      <w:r>
        <w:rPr>
          <w:rFonts w:cs="Arial"/>
          <w:lang w:eastAsia="zh-CN"/>
        </w:rPr>
        <w:t xml:space="preserve">discussions and the corresponding </w:t>
      </w:r>
      <w:r w:rsidR="000076DC">
        <w:rPr>
          <w:rFonts w:cs="Arial"/>
          <w:lang w:eastAsia="zh-CN"/>
        </w:rPr>
        <w:t xml:space="preserve">introduction of </w:t>
      </w:r>
      <w:r>
        <w:rPr>
          <w:rFonts w:cs="Arial"/>
          <w:lang w:eastAsia="zh-CN"/>
        </w:rPr>
        <w:t>daily recovery time</w:t>
      </w:r>
      <w:r w:rsidR="000076DC">
        <w:rPr>
          <w:rFonts w:cs="Arial"/>
          <w:lang w:eastAsia="zh-CN"/>
        </w:rPr>
        <w:t>s</w:t>
      </w:r>
      <w:r>
        <w:rPr>
          <w:rFonts w:cs="Arial"/>
          <w:lang w:eastAsia="zh-CN"/>
        </w:rPr>
        <w:t xml:space="preserve">. If RAN accepts to increase the GTW time without removing </w:t>
      </w:r>
      <w:r w:rsidR="000076DC">
        <w:rPr>
          <w:rFonts w:cs="Arial"/>
          <w:lang w:eastAsia="zh-CN"/>
        </w:rPr>
        <w:t xml:space="preserve">technical </w:t>
      </w:r>
      <w:r>
        <w:rPr>
          <w:rFonts w:cs="Arial"/>
          <w:lang w:eastAsia="zh-CN"/>
        </w:rPr>
        <w:t>email</w:t>
      </w:r>
      <w:r w:rsidR="000076DC">
        <w:rPr>
          <w:rFonts w:cs="Arial"/>
          <w:lang w:eastAsia="zh-CN"/>
        </w:rPr>
        <w:t>/NWM</w:t>
      </w:r>
      <w:r>
        <w:rPr>
          <w:rFonts w:cs="Arial"/>
          <w:lang w:eastAsia="zh-CN"/>
        </w:rPr>
        <w:t xml:space="preserve"> discussions, our e-meetings would get even worse. This should be avoided by all means!</w:t>
      </w:r>
    </w:p>
    <w:p w14:paraId="379B840A" w14:textId="77777777" w:rsidR="005E0713" w:rsidRDefault="005E0713" w:rsidP="00543086">
      <w:pPr>
        <w:spacing w:after="120"/>
        <w:jc w:val="both"/>
        <w:rPr>
          <w:rFonts w:cs="Arial"/>
          <w:lang w:eastAsia="zh-CN"/>
        </w:rPr>
      </w:pPr>
    </w:p>
    <w:p w14:paraId="17FECA3E" w14:textId="44022F74" w:rsidR="00686F9C" w:rsidRPr="00FF16B8" w:rsidRDefault="00686F9C" w:rsidP="00686F9C">
      <w:pPr>
        <w:pStyle w:val="Proposal"/>
      </w:pPr>
      <w:bookmarkStart w:id="14" w:name="_Toc121158452"/>
      <w:r>
        <w:t xml:space="preserve">Avoid the worst-case scenario of extended GTW time and maintaining </w:t>
      </w:r>
      <w:r w:rsidR="000076DC">
        <w:t xml:space="preserve">technical </w:t>
      </w:r>
      <w:r>
        <w:t>email/NWM discussions</w:t>
      </w:r>
      <w:bookmarkEnd w:id="14"/>
      <w:r>
        <w:t xml:space="preserve"> </w:t>
      </w:r>
    </w:p>
    <w:p w14:paraId="32272286" w14:textId="77777777" w:rsidR="005E0713" w:rsidRDefault="005E0713" w:rsidP="000076DC">
      <w:pPr>
        <w:spacing w:after="120"/>
        <w:jc w:val="both"/>
        <w:rPr>
          <w:rFonts w:cs="Arial"/>
          <w:lang w:eastAsia="zh-CN"/>
        </w:rPr>
      </w:pPr>
    </w:p>
    <w:p w14:paraId="00C1933E" w14:textId="183EF68A" w:rsidR="009916C8" w:rsidRPr="000076DC" w:rsidRDefault="000076DC" w:rsidP="000076DC">
      <w:pPr>
        <w:spacing w:after="120"/>
        <w:jc w:val="both"/>
        <w:rPr>
          <w:rFonts w:cs="Arial"/>
          <w:lang w:eastAsia="zh-CN"/>
        </w:rPr>
      </w:pPr>
      <w:r w:rsidRPr="000076DC">
        <w:rPr>
          <w:rFonts w:cs="Arial"/>
          <w:lang w:eastAsia="zh-CN"/>
        </w:rPr>
        <w:t xml:space="preserve">Email/NWM discussions should only be used for “non-technical” topics, such as CR drafting, LS </w:t>
      </w:r>
      <w:r w:rsidR="009A0A45">
        <w:rPr>
          <w:rFonts w:cs="Arial"/>
          <w:lang w:eastAsia="zh-CN"/>
        </w:rPr>
        <w:t xml:space="preserve">writing, TP </w:t>
      </w:r>
      <w:r w:rsidRPr="000076DC">
        <w:rPr>
          <w:rFonts w:cs="Arial"/>
          <w:lang w:eastAsia="zh-CN"/>
        </w:rPr>
        <w:t>preparation, simple collection of company input, etc.</w:t>
      </w:r>
    </w:p>
    <w:p w14:paraId="145D632D" w14:textId="0F705942" w:rsidR="00D729B7" w:rsidRPr="00BA78F4" w:rsidRDefault="000C6537" w:rsidP="00CA23C5">
      <w:pPr>
        <w:pStyle w:val="Heading1"/>
        <w:jc w:val="both"/>
      </w:pPr>
      <w:r>
        <w:t>3</w:t>
      </w:r>
      <w:r w:rsidR="00D729B7" w:rsidRPr="00BA78F4">
        <w:tab/>
        <w:t>Conclusion</w:t>
      </w:r>
    </w:p>
    <w:p w14:paraId="28BF14EB" w14:textId="1AEFF744" w:rsidR="00AF09B1" w:rsidRDefault="00AF09B1" w:rsidP="00AF09B1">
      <w:pPr>
        <w:rPr>
          <w:lang w:val="en-GB" w:eastAsia="ja-JP"/>
        </w:rPr>
      </w:pPr>
      <w:r>
        <w:rPr>
          <w:lang w:val="en-GB" w:eastAsia="ja-JP"/>
        </w:rPr>
        <w:t xml:space="preserve">Our main conclusion from 3 years of RAN e-meetings is </w:t>
      </w:r>
      <w:r w:rsidRPr="0092036B">
        <w:rPr>
          <w:lang w:val="en-GB" w:eastAsia="ja-JP"/>
        </w:rPr>
        <w:t xml:space="preserve">that GTW sessions are surprisingly good and that </w:t>
      </w:r>
      <w:r w:rsidR="005E0713">
        <w:rPr>
          <w:lang w:val="en-GB" w:eastAsia="ja-JP"/>
        </w:rPr>
        <w:t xml:space="preserve">technical </w:t>
      </w:r>
      <w:r w:rsidRPr="0092036B">
        <w:rPr>
          <w:lang w:val="en-GB" w:eastAsia="ja-JP"/>
        </w:rPr>
        <w:t>email/NWM discussions are surprisingly bad. Hence, we</w:t>
      </w:r>
      <w:r>
        <w:rPr>
          <w:lang w:val="en-GB" w:eastAsia="ja-JP"/>
        </w:rPr>
        <w:t xml:space="preserve"> propose to increase the GTW time and remove </w:t>
      </w:r>
      <w:r w:rsidR="005E0713">
        <w:rPr>
          <w:lang w:val="en-GB" w:eastAsia="ja-JP"/>
        </w:rPr>
        <w:t xml:space="preserve">technical </w:t>
      </w:r>
      <w:r>
        <w:rPr>
          <w:lang w:val="en-GB" w:eastAsia="ja-JP"/>
        </w:rPr>
        <w:t>email/NWM discussions, especially:</w:t>
      </w:r>
    </w:p>
    <w:p w14:paraId="5D9ADBA8" w14:textId="0E9AE1B5" w:rsidR="00C31AD4" w:rsidRDefault="00AF09B1">
      <w:pPr>
        <w:pStyle w:val="TableofFigures"/>
        <w:tabs>
          <w:tab w:val="right" w:leader="dot" w:pos="9629"/>
        </w:tabs>
        <w:rPr>
          <w:rFonts w:asciiTheme="minorHAnsi" w:eastAsiaTheme="minorEastAsia" w:hAnsiTheme="minorHAnsi"/>
          <w:b w:val="0"/>
          <w:noProof/>
          <w:sz w:val="22"/>
          <w:lang w:val="en-DE" w:eastAsia="en-DE"/>
        </w:rPr>
      </w:pPr>
      <w:r>
        <w:rPr>
          <w:b w:val="0"/>
          <w:bCs/>
        </w:rPr>
        <w:fldChar w:fldCharType="begin"/>
      </w:r>
      <w:r>
        <w:rPr>
          <w:b w:val="0"/>
          <w:bCs/>
        </w:rPr>
        <w:instrText xml:space="preserve"> TOC \n \h \z \t "Proposal" \c </w:instrText>
      </w:r>
      <w:r>
        <w:rPr>
          <w:b w:val="0"/>
          <w:bCs/>
        </w:rPr>
        <w:fldChar w:fldCharType="separate"/>
      </w:r>
      <w:hyperlink w:anchor="_Toc121158447" w:history="1">
        <w:r w:rsidR="00C31AD4" w:rsidRPr="00E15F5B">
          <w:rPr>
            <w:rStyle w:val="Hyperlink"/>
            <w:noProof/>
            <w:lang w:val="en-GB"/>
          </w:rPr>
          <w:t>Proposal 1</w:t>
        </w:r>
        <w:r w:rsidR="00C31AD4">
          <w:rPr>
            <w:rFonts w:asciiTheme="minorHAnsi" w:eastAsiaTheme="minorEastAsia" w:hAnsiTheme="minorHAnsi"/>
            <w:b w:val="0"/>
            <w:noProof/>
            <w:sz w:val="22"/>
            <w:lang w:val="en-DE" w:eastAsia="en-DE"/>
          </w:rPr>
          <w:tab/>
        </w:r>
        <w:r w:rsidR="00C31AD4" w:rsidRPr="00E15F5B">
          <w:rPr>
            <w:rStyle w:val="Hyperlink"/>
            <w:noProof/>
            <w:lang w:val="en-GB"/>
          </w:rPr>
          <w:t>Replace technical email/NWM discussions with GTW sessions</w:t>
        </w:r>
      </w:hyperlink>
    </w:p>
    <w:p w14:paraId="18E9A096" w14:textId="0FC5228D" w:rsidR="00C31AD4" w:rsidRDefault="00C31AD4">
      <w:pPr>
        <w:pStyle w:val="TableofFigures"/>
        <w:tabs>
          <w:tab w:val="right" w:leader="dot" w:pos="9629"/>
        </w:tabs>
        <w:rPr>
          <w:rFonts w:asciiTheme="minorHAnsi" w:eastAsiaTheme="minorEastAsia" w:hAnsiTheme="minorHAnsi"/>
          <w:b w:val="0"/>
          <w:noProof/>
          <w:sz w:val="22"/>
          <w:lang w:val="en-DE" w:eastAsia="en-DE"/>
        </w:rPr>
      </w:pPr>
      <w:hyperlink w:anchor="_Toc121158448" w:history="1">
        <w:r w:rsidRPr="00E15F5B">
          <w:rPr>
            <w:rStyle w:val="Hyperlink"/>
            <w:noProof/>
            <w:lang w:val="en-GB"/>
          </w:rPr>
          <w:t>Proposal 2</w:t>
        </w:r>
        <w:r>
          <w:rPr>
            <w:rFonts w:asciiTheme="minorHAnsi" w:eastAsiaTheme="minorEastAsia" w:hAnsiTheme="minorHAnsi"/>
            <w:b w:val="0"/>
            <w:noProof/>
            <w:sz w:val="22"/>
            <w:lang w:val="en-DE" w:eastAsia="en-DE"/>
          </w:rPr>
          <w:tab/>
        </w:r>
        <w:r w:rsidRPr="00E15F5B">
          <w:rPr>
            <w:rStyle w:val="Hyperlink"/>
            <w:noProof/>
            <w:lang w:val="en-GB"/>
          </w:rPr>
          <w:t>Increase the GTW duration slightly, e.g., by 1 hour</w:t>
        </w:r>
      </w:hyperlink>
    </w:p>
    <w:p w14:paraId="55C26B30" w14:textId="44D145F3" w:rsidR="00C31AD4" w:rsidRDefault="00C31AD4">
      <w:pPr>
        <w:pStyle w:val="TableofFigures"/>
        <w:tabs>
          <w:tab w:val="right" w:leader="dot" w:pos="9629"/>
        </w:tabs>
        <w:rPr>
          <w:rFonts w:asciiTheme="minorHAnsi" w:eastAsiaTheme="minorEastAsia" w:hAnsiTheme="minorHAnsi"/>
          <w:b w:val="0"/>
          <w:noProof/>
          <w:sz w:val="22"/>
          <w:lang w:val="en-DE" w:eastAsia="en-DE"/>
        </w:rPr>
      </w:pPr>
      <w:hyperlink w:anchor="_Toc121158449" w:history="1">
        <w:r w:rsidRPr="00E15F5B">
          <w:rPr>
            <w:rStyle w:val="Hyperlink"/>
            <w:noProof/>
            <w:lang w:val="en-GB"/>
          </w:rPr>
          <w:t>Proposal 3</w:t>
        </w:r>
        <w:r>
          <w:rPr>
            <w:rFonts w:asciiTheme="minorHAnsi" w:eastAsiaTheme="minorEastAsia" w:hAnsiTheme="minorHAnsi"/>
            <w:b w:val="0"/>
            <w:noProof/>
            <w:sz w:val="22"/>
            <w:lang w:val="en-DE" w:eastAsia="en-DE"/>
          </w:rPr>
          <w:tab/>
        </w:r>
        <w:r w:rsidRPr="00E15F5B">
          <w:rPr>
            <w:rStyle w:val="Hyperlink"/>
            <w:noProof/>
            <w:lang w:val="en-GB"/>
          </w:rPr>
          <w:t>Introduce more parallel GTW sessions, e.g., for official and “offline sessions”  (while avoiding overlap of related areas)</w:t>
        </w:r>
      </w:hyperlink>
    </w:p>
    <w:p w14:paraId="1E970255" w14:textId="513ABB74" w:rsidR="00C31AD4" w:rsidRDefault="00C31AD4">
      <w:pPr>
        <w:pStyle w:val="TableofFigures"/>
        <w:tabs>
          <w:tab w:val="right" w:leader="dot" w:pos="9629"/>
        </w:tabs>
        <w:rPr>
          <w:rFonts w:asciiTheme="minorHAnsi" w:eastAsiaTheme="minorEastAsia" w:hAnsiTheme="minorHAnsi"/>
          <w:b w:val="0"/>
          <w:noProof/>
          <w:sz w:val="22"/>
          <w:lang w:val="en-DE" w:eastAsia="en-DE"/>
        </w:rPr>
      </w:pPr>
      <w:hyperlink w:anchor="_Toc121158450" w:history="1">
        <w:r w:rsidRPr="00E15F5B">
          <w:rPr>
            <w:rStyle w:val="Hyperlink"/>
            <w:noProof/>
          </w:rPr>
          <w:t>Proposal 4</w:t>
        </w:r>
        <w:r>
          <w:rPr>
            <w:rFonts w:asciiTheme="minorHAnsi" w:eastAsiaTheme="minorEastAsia" w:hAnsiTheme="minorHAnsi"/>
            <w:b w:val="0"/>
            <w:noProof/>
            <w:sz w:val="22"/>
            <w:lang w:val="en-DE" w:eastAsia="en-DE"/>
          </w:rPr>
          <w:tab/>
        </w:r>
        <w:r w:rsidRPr="00E15F5B">
          <w:rPr>
            <w:rStyle w:val="Hyperlink"/>
            <w:noProof/>
          </w:rPr>
          <w:t>Select agenda items for e-meetings carefully, i.e., reduce the amount to the available GTW time and postpone controversial / deeply technical topics to the next F2F meetings</w:t>
        </w:r>
      </w:hyperlink>
    </w:p>
    <w:p w14:paraId="22412DF4" w14:textId="1DAAE7DD" w:rsidR="00C31AD4" w:rsidRDefault="00C31AD4">
      <w:pPr>
        <w:pStyle w:val="TableofFigures"/>
        <w:tabs>
          <w:tab w:val="right" w:leader="dot" w:pos="9629"/>
        </w:tabs>
        <w:rPr>
          <w:rFonts w:asciiTheme="minorHAnsi" w:eastAsiaTheme="minorEastAsia" w:hAnsiTheme="minorHAnsi"/>
          <w:b w:val="0"/>
          <w:noProof/>
          <w:sz w:val="22"/>
          <w:lang w:val="en-DE" w:eastAsia="en-DE"/>
        </w:rPr>
      </w:pPr>
      <w:hyperlink w:anchor="_Toc121158451" w:history="1">
        <w:r w:rsidRPr="00E15F5B">
          <w:rPr>
            <w:rStyle w:val="Hyperlink"/>
            <w:noProof/>
          </w:rPr>
          <w:t>Proposal 5</w:t>
        </w:r>
        <w:r>
          <w:rPr>
            <w:rFonts w:asciiTheme="minorHAnsi" w:eastAsiaTheme="minorEastAsia" w:hAnsiTheme="minorHAnsi"/>
            <w:b w:val="0"/>
            <w:noProof/>
            <w:sz w:val="22"/>
            <w:lang w:val="en-DE" w:eastAsia="en-DE"/>
          </w:rPr>
          <w:tab/>
        </w:r>
        <w:r w:rsidRPr="00E15F5B">
          <w:rPr>
            <w:rStyle w:val="Hyperlink"/>
            <w:noProof/>
          </w:rPr>
          <w:t>Limit e-meetings to 5 days</w:t>
        </w:r>
      </w:hyperlink>
    </w:p>
    <w:p w14:paraId="398CB086" w14:textId="18307AC8" w:rsidR="00C31AD4" w:rsidRDefault="00C31AD4">
      <w:pPr>
        <w:pStyle w:val="TableofFigures"/>
        <w:tabs>
          <w:tab w:val="right" w:leader="dot" w:pos="9629"/>
        </w:tabs>
        <w:rPr>
          <w:rFonts w:asciiTheme="minorHAnsi" w:eastAsiaTheme="minorEastAsia" w:hAnsiTheme="minorHAnsi"/>
          <w:b w:val="0"/>
          <w:noProof/>
          <w:sz w:val="22"/>
          <w:lang w:val="en-DE" w:eastAsia="en-DE"/>
        </w:rPr>
      </w:pPr>
      <w:hyperlink w:anchor="_Toc121158452" w:history="1">
        <w:r w:rsidRPr="00E15F5B">
          <w:rPr>
            <w:rStyle w:val="Hyperlink"/>
            <w:noProof/>
          </w:rPr>
          <w:t>Proposal 6</w:t>
        </w:r>
        <w:r>
          <w:rPr>
            <w:rFonts w:asciiTheme="minorHAnsi" w:eastAsiaTheme="minorEastAsia" w:hAnsiTheme="minorHAnsi"/>
            <w:b w:val="0"/>
            <w:noProof/>
            <w:sz w:val="22"/>
            <w:lang w:val="en-DE" w:eastAsia="en-DE"/>
          </w:rPr>
          <w:tab/>
        </w:r>
        <w:r w:rsidRPr="00E15F5B">
          <w:rPr>
            <w:rStyle w:val="Hyperlink"/>
            <w:noProof/>
          </w:rPr>
          <w:t>Avoid the worst-case scenario of extended GTW time and maintaining technical email/NWM discussions</w:t>
        </w:r>
      </w:hyperlink>
    </w:p>
    <w:p w14:paraId="3AB72EA7" w14:textId="655CD813" w:rsidR="00AF09B1" w:rsidRDefault="00AF09B1" w:rsidP="00AF09B1">
      <w:pPr>
        <w:pStyle w:val="BodyText"/>
      </w:pPr>
      <w:r>
        <w:rPr>
          <w:b/>
          <w:bCs/>
        </w:rPr>
        <w:fldChar w:fldCharType="end"/>
      </w:r>
    </w:p>
    <w:p w14:paraId="74056005" w14:textId="77777777" w:rsidR="00084BDD" w:rsidRDefault="00084BDD" w:rsidP="00CA23C5">
      <w:pPr>
        <w:pStyle w:val="BodyText"/>
      </w:pPr>
    </w:p>
    <w:p w14:paraId="6890D3C2" w14:textId="77777777" w:rsidR="00084BDD" w:rsidRPr="00084BDD" w:rsidRDefault="00084BDD" w:rsidP="00CA23C5">
      <w:pPr>
        <w:pStyle w:val="BodyText"/>
      </w:pPr>
    </w:p>
    <w:sectPr w:rsidR="00084BDD" w:rsidRPr="00084BDD" w:rsidSect="002C509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F1DE2" w14:textId="77777777" w:rsidR="000020C7" w:rsidRDefault="000020C7">
      <w:r>
        <w:separator/>
      </w:r>
    </w:p>
  </w:endnote>
  <w:endnote w:type="continuationSeparator" w:id="0">
    <w:p w14:paraId="70354D48" w14:textId="77777777" w:rsidR="000020C7" w:rsidRDefault="000020C7">
      <w:r>
        <w:continuationSeparator/>
      </w:r>
    </w:p>
  </w:endnote>
  <w:endnote w:type="continuationNotice" w:id="1">
    <w:p w14:paraId="5DD889BC" w14:textId="77777777" w:rsidR="000020C7" w:rsidRDefault="000020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20E7F" w:rsidRDefault="00B20E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6353E02B" w14:textId="77777777" w:rsidR="00B20E7F" w:rsidRDefault="00B20E7F"/>
  <w:p w14:paraId="5440FBF1" w14:textId="77777777" w:rsidR="00B20E7F" w:rsidRDefault="00B20E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2451A" w14:textId="77777777" w:rsidR="000020C7" w:rsidRDefault="000020C7">
      <w:r>
        <w:separator/>
      </w:r>
    </w:p>
  </w:footnote>
  <w:footnote w:type="continuationSeparator" w:id="0">
    <w:p w14:paraId="35CA66F1" w14:textId="77777777" w:rsidR="000020C7" w:rsidRDefault="000020C7">
      <w:r>
        <w:continuationSeparator/>
      </w:r>
    </w:p>
  </w:footnote>
  <w:footnote w:type="continuationNotice" w:id="1">
    <w:p w14:paraId="01B9ADAC" w14:textId="77777777" w:rsidR="000020C7" w:rsidRDefault="000020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20E7F" w:rsidRDefault="00B20E7F">
    <w:r>
      <w:t xml:space="preserve">Page </w:t>
    </w:r>
    <w:r>
      <w:fldChar w:fldCharType="begin"/>
    </w:r>
    <w:r>
      <w:instrText>PAGE</w:instrText>
    </w:r>
    <w:r>
      <w:fldChar w:fldCharType="separate"/>
    </w:r>
    <w:r>
      <w:t>4</w:t>
    </w:r>
    <w:r>
      <w:fldChar w:fldCharType="end"/>
    </w:r>
    <w:r>
      <w:br/>
      <w:t>Draft prETS 300 ???: Month YYYY</w:t>
    </w:r>
  </w:p>
  <w:p w14:paraId="6DDDAA44" w14:textId="77777777" w:rsidR="00B20E7F" w:rsidRDefault="00B20E7F"/>
  <w:p w14:paraId="7CD9D2AA" w14:textId="77777777" w:rsidR="00B20E7F" w:rsidRDefault="00B20E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16D7E"/>
    <w:multiLevelType w:val="hybridMultilevel"/>
    <w:tmpl w:val="8AE6FB9A"/>
    <w:lvl w:ilvl="0" w:tplc="2F149F84">
      <w:start w:val="28"/>
      <w:numFmt w:val="decimal"/>
      <w:lvlText w:val="%1."/>
      <w:lvlJc w:val="left"/>
      <w:pPr>
        <w:ind w:left="420" w:hanging="42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4"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DD36F65"/>
    <w:multiLevelType w:val="hybridMultilevel"/>
    <w:tmpl w:val="A26200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301FDE"/>
    <w:multiLevelType w:val="hybridMultilevel"/>
    <w:tmpl w:val="8B2CA8BE"/>
    <w:lvl w:ilvl="0" w:tplc="2000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027362"/>
    <w:multiLevelType w:val="hybridMultilevel"/>
    <w:tmpl w:val="8F6216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384323"/>
    <w:multiLevelType w:val="hybridMultilevel"/>
    <w:tmpl w:val="931866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49805BD"/>
    <w:multiLevelType w:val="hybridMultilevel"/>
    <w:tmpl w:val="B5200D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3" w15:restartNumberingAfterBreak="0">
    <w:nsid w:val="3AA46647"/>
    <w:multiLevelType w:val="hybridMultilevel"/>
    <w:tmpl w:val="B73048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4623FC"/>
    <w:multiLevelType w:val="hybridMultilevel"/>
    <w:tmpl w:val="CE8666B8"/>
    <w:lvl w:ilvl="0" w:tplc="041D0001">
      <w:start w:val="1"/>
      <w:numFmt w:val="bullet"/>
      <w:lvlText w:val=""/>
      <w:lvlJc w:val="left"/>
      <w:pPr>
        <w:ind w:left="2421" w:hanging="360"/>
      </w:pPr>
      <w:rPr>
        <w:rFonts w:ascii="Symbol" w:hAnsi="Symbol" w:hint="default"/>
      </w:rPr>
    </w:lvl>
    <w:lvl w:ilvl="1" w:tplc="041D0001">
      <w:start w:val="1"/>
      <w:numFmt w:val="bullet"/>
      <w:lvlText w:val=""/>
      <w:lvlJc w:val="left"/>
      <w:pPr>
        <w:ind w:left="3141" w:hanging="360"/>
      </w:pPr>
      <w:rPr>
        <w:rFonts w:ascii="Symbol" w:hAnsi="Symbol" w:hint="default"/>
      </w:rPr>
    </w:lvl>
    <w:lvl w:ilvl="2" w:tplc="041D0001">
      <w:start w:val="1"/>
      <w:numFmt w:val="bullet"/>
      <w:lvlText w:val=""/>
      <w:lvlJc w:val="left"/>
      <w:pPr>
        <w:ind w:left="3861" w:hanging="360"/>
      </w:pPr>
      <w:rPr>
        <w:rFonts w:ascii="Symbol" w:hAnsi="Symbol" w:hint="default"/>
      </w:rPr>
    </w:lvl>
    <w:lvl w:ilvl="3" w:tplc="041D0001">
      <w:start w:val="1"/>
      <w:numFmt w:val="bullet"/>
      <w:lvlText w:val=""/>
      <w:lvlJc w:val="left"/>
      <w:pPr>
        <w:ind w:left="4581" w:hanging="360"/>
      </w:pPr>
      <w:rPr>
        <w:rFonts w:ascii="Symbol" w:hAnsi="Symbol" w:hint="default"/>
      </w:rPr>
    </w:lvl>
    <w:lvl w:ilvl="4" w:tplc="041D0003">
      <w:start w:val="1"/>
      <w:numFmt w:val="bullet"/>
      <w:lvlText w:val="o"/>
      <w:lvlJc w:val="left"/>
      <w:pPr>
        <w:ind w:left="5301" w:hanging="360"/>
      </w:pPr>
      <w:rPr>
        <w:rFonts w:ascii="Courier New" w:hAnsi="Courier New" w:cs="Courier New" w:hint="default"/>
      </w:rPr>
    </w:lvl>
    <w:lvl w:ilvl="5" w:tplc="041D0005">
      <w:start w:val="1"/>
      <w:numFmt w:val="bullet"/>
      <w:lvlText w:val=""/>
      <w:lvlJc w:val="left"/>
      <w:pPr>
        <w:ind w:left="6021" w:hanging="360"/>
      </w:pPr>
      <w:rPr>
        <w:rFonts w:ascii="Wingdings" w:hAnsi="Wingdings" w:hint="default"/>
      </w:rPr>
    </w:lvl>
    <w:lvl w:ilvl="6" w:tplc="041D0001">
      <w:start w:val="1"/>
      <w:numFmt w:val="bullet"/>
      <w:lvlText w:val=""/>
      <w:lvlJc w:val="left"/>
      <w:pPr>
        <w:ind w:left="6741" w:hanging="360"/>
      </w:pPr>
      <w:rPr>
        <w:rFonts w:ascii="Symbol" w:hAnsi="Symbol" w:hint="default"/>
      </w:rPr>
    </w:lvl>
    <w:lvl w:ilvl="7" w:tplc="041D0003">
      <w:start w:val="1"/>
      <w:numFmt w:val="bullet"/>
      <w:lvlText w:val="o"/>
      <w:lvlJc w:val="left"/>
      <w:pPr>
        <w:ind w:left="7461" w:hanging="360"/>
      </w:pPr>
      <w:rPr>
        <w:rFonts w:ascii="Courier New" w:hAnsi="Courier New" w:cs="Courier New" w:hint="default"/>
      </w:rPr>
    </w:lvl>
    <w:lvl w:ilvl="8" w:tplc="041D0005">
      <w:start w:val="1"/>
      <w:numFmt w:val="bullet"/>
      <w:lvlText w:val=""/>
      <w:lvlJc w:val="left"/>
      <w:pPr>
        <w:ind w:left="8181" w:hanging="360"/>
      </w:pPr>
      <w:rPr>
        <w:rFonts w:ascii="Wingdings" w:hAnsi="Wingdings" w:hint="default"/>
      </w:rPr>
    </w:lvl>
  </w:abstractNum>
  <w:abstractNum w:abstractNumId="26"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7386CD7"/>
    <w:multiLevelType w:val="hybridMultilevel"/>
    <w:tmpl w:val="7C60D86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3"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4"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5B29FC"/>
    <w:multiLevelType w:val="hybridMultilevel"/>
    <w:tmpl w:val="7D6CFAFC"/>
    <w:lvl w:ilvl="0" w:tplc="795643E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8"/>
  </w:num>
  <w:num w:numId="2">
    <w:abstractNumId w:val="23"/>
  </w:num>
  <w:num w:numId="3">
    <w:abstractNumId w:val="0"/>
  </w:num>
  <w:num w:numId="4">
    <w:abstractNumId w:val="29"/>
  </w:num>
  <w:num w:numId="5">
    <w:abstractNumId w:val="30"/>
  </w:num>
  <w:num w:numId="6">
    <w:abstractNumId w:val="31"/>
  </w:num>
  <w:num w:numId="7">
    <w:abstractNumId w:val="13"/>
  </w:num>
  <w:num w:numId="8">
    <w:abstractNumId w:val="18"/>
  </w:num>
  <w:num w:numId="9">
    <w:abstractNumId w:val="2"/>
  </w:num>
  <w:num w:numId="10">
    <w:abstractNumId w:val="38"/>
  </w:num>
  <w:num w:numId="11">
    <w:abstractNumId w:val="21"/>
  </w:num>
  <w:num w:numId="12">
    <w:abstractNumId w:val="35"/>
  </w:num>
  <w:num w:numId="13">
    <w:abstractNumId w:val="20"/>
  </w:num>
  <w:num w:numId="14">
    <w:abstractNumId w:val="19"/>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5"/>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1"/>
  </w:num>
  <w:num w:numId="21">
    <w:abstractNumId w:val="9"/>
  </w:num>
  <w:num w:numId="22">
    <w:abstractNumId w:val="12"/>
  </w:num>
  <w:num w:numId="23">
    <w:abstractNumId w:val="32"/>
  </w:num>
  <w:num w:numId="24">
    <w:abstractNumId w:val="37"/>
  </w:num>
  <w:num w:numId="25">
    <w:abstractNumId w:val="34"/>
  </w:num>
  <w:num w:numId="26">
    <w:abstractNumId w:val="3"/>
  </w:num>
  <w:num w:numId="27">
    <w:abstractNumId w:val="22"/>
  </w:num>
  <w:num w:numId="28">
    <w:abstractNumId w:val="4"/>
  </w:num>
  <w:num w:numId="29">
    <w:abstractNumId w:val="15"/>
  </w:num>
  <w:num w:numId="30">
    <w:abstractNumId w:val="7"/>
  </w:num>
  <w:num w:numId="31">
    <w:abstractNumId w:val="1"/>
  </w:num>
  <w:num w:numId="32">
    <w:abstractNumId w:val="2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4"/>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6"/>
  </w:num>
  <w:num w:numId="41">
    <w:abstractNumId w:val="8"/>
  </w:num>
  <w:num w:numId="42">
    <w:abstractNumId w:val="14"/>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10"/>
  </w:num>
  <w:num w:numId="46">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0C7"/>
    <w:rsid w:val="00002766"/>
    <w:rsid w:val="00002A37"/>
    <w:rsid w:val="00003308"/>
    <w:rsid w:val="0000564C"/>
    <w:rsid w:val="00005C9F"/>
    <w:rsid w:val="00005FE0"/>
    <w:rsid w:val="00006446"/>
    <w:rsid w:val="00006896"/>
    <w:rsid w:val="00007240"/>
    <w:rsid w:val="000076DC"/>
    <w:rsid w:val="00007CDC"/>
    <w:rsid w:val="00007FCE"/>
    <w:rsid w:val="000108F9"/>
    <w:rsid w:val="00010C5B"/>
    <w:rsid w:val="00011B28"/>
    <w:rsid w:val="00011EF7"/>
    <w:rsid w:val="000123C6"/>
    <w:rsid w:val="00014ADE"/>
    <w:rsid w:val="00014C51"/>
    <w:rsid w:val="00014E91"/>
    <w:rsid w:val="0001564B"/>
    <w:rsid w:val="00015D15"/>
    <w:rsid w:val="00017BE7"/>
    <w:rsid w:val="0002019C"/>
    <w:rsid w:val="00021086"/>
    <w:rsid w:val="000214BE"/>
    <w:rsid w:val="000233D8"/>
    <w:rsid w:val="00024569"/>
    <w:rsid w:val="00024F89"/>
    <w:rsid w:val="0002564D"/>
    <w:rsid w:val="00025ECA"/>
    <w:rsid w:val="00026B32"/>
    <w:rsid w:val="000305F5"/>
    <w:rsid w:val="00031477"/>
    <w:rsid w:val="000325B8"/>
    <w:rsid w:val="000329EF"/>
    <w:rsid w:val="00033418"/>
    <w:rsid w:val="00034C15"/>
    <w:rsid w:val="00034E5A"/>
    <w:rsid w:val="0003503D"/>
    <w:rsid w:val="00036BA1"/>
    <w:rsid w:val="00040707"/>
    <w:rsid w:val="00040BCE"/>
    <w:rsid w:val="000422E2"/>
    <w:rsid w:val="00042A32"/>
    <w:rsid w:val="00042B82"/>
    <w:rsid w:val="00042F22"/>
    <w:rsid w:val="00043BB0"/>
    <w:rsid w:val="00044222"/>
    <w:rsid w:val="000444EF"/>
    <w:rsid w:val="000459E1"/>
    <w:rsid w:val="00047D9A"/>
    <w:rsid w:val="000502BB"/>
    <w:rsid w:val="00050A7C"/>
    <w:rsid w:val="00050CBE"/>
    <w:rsid w:val="00050CFC"/>
    <w:rsid w:val="00052391"/>
    <w:rsid w:val="00052A07"/>
    <w:rsid w:val="00053254"/>
    <w:rsid w:val="000533FB"/>
    <w:rsid w:val="000534E3"/>
    <w:rsid w:val="00053D2D"/>
    <w:rsid w:val="000542EC"/>
    <w:rsid w:val="00055C1D"/>
    <w:rsid w:val="0005606A"/>
    <w:rsid w:val="00057117"/>
    <w:rsid w:val="00060DDB"/>
    <w:rsid w:val="0006150D"/>
    <w:rsid w:val="000616E7"/>
    <w:rsid w:val="000619AF"/>
    <w:rsid w:val="00061A9C"/>
    <w:rsid w:val="00061DBD"/>
    <w:rsid w:val="0006487E"/>
    <w:rsid w:val="00065678"/>
    <w:rsid w:val="00065E1A"/>
    <w:rsid w:val="00067187"/>
    <w:rsid w:val="00067473"/>
    <w:rsid w:val="0006782A"/>
    <w:rsid w:val="00067FA1"/>
    <w:rsid w:val="00070862"/>
    <w:rsid w:val="00071340"/>
    <w:rsid w:val="00076A13"/>
    <w:rsid w:val="0007769D"/>
    <w:rsid w:val="00077C43"/>
    <w:rsid w:val="00077E5F"/>
    <w:rsid w:val="0008036A"/>
    <w:rsid w:val="000806C8"/>
    <w:rsid w:val="00080AB4"/>
    <w:rsid w:val="00081384"/>
    <w:rsid w:val="000815AF"/>
    <w:rsid w:val="00081AE6"/>
    <w:rsid w:val="0008244D"/>
    <w:rsid w:val="00083FD4"/>
    <w:rsid w:val="00084583"/>
    <w:rsid w:val="00084864"/>
    <w:rsid w:val="00084BDD"/>
    <w:rsid w:val="000855EB"/>
    <w:rsid w:val="00085B52"/>
    <w:rsid w:val="00085C9F"/>
    <w:rsid w:val="000866F2"/>
    <w:rsid w:val="00086974"/>
    <w:rsid w:val="00086A67"/>
    <w:rsid w:val="00086D67"/>
    <w:rsid w:val="00087260"/>
    <w:rsid w:val="00087AA9"/>
    <w:rsid w:val="0009009F"/>
    <w:rsid w:val="00091557"/>
    <w:rsid w:val="00091857"/>
    <w:rsid w:val="000924C1"/>
    <w:rsid w:val="000924F0"/>
    <w:rsid w:val="00093474"/>
    <w:rsid w:val="0009510F"/>
    <w:rsid w:val="000951BE"/>
    <w:rsid w:val="00095FB0"/>
    <w:rsid w:val="000964C0"/>
    <w:rsid w:val="00097548"/>
    <w:rsid w:val="00097778"/>
    <w:rsid w:val="000A018B"/>
    <w:rsid w:val="000A1232"/>
    <w:rsid w:val="000A1B7B"/>
    <w:rsid w:val="000A30AA"/>
    <w:rsid w:val="000A3181"/>
    <w:rsid w:val="000A3C0C"/>
    <w:rsid w:val="000A3EF4"/>
    <w:rsid w:val="000A56F2"/>
    <w:rsid w:val="000A6F30"/>
    <w:rsid w:val="000B0145"/>
    <w:rsid w:val="000B0AF7"/>
    <w:rsid w:val="000B0D0E"/>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7E2"/>
    <w:rsid w:val="000C21EE"/>
    <w:rsid w:val="000C2538"/>
    <w:rsid w:val="000C2C55"/>
    <w:rsid w:val="000C2E19"/>
    <w:rsid w:val="000C47A9"/>
    <w:rsid w:val="000C6537"/>
    <w:rsid w:val="000D0D07"/>
    <w:rsid w:val="000D3303"/>
    <w:rsid w:val="000D4797"/>
    <w:rsid w:val="000D7CA3"/>
    <w:rsid w:val="000E0527"/>
    <w:rsid w:val="000E1E92"/>
    <w:rsid w:val="000E2209"/>
    <w:rsid w:val="000E3959"/>
    <w:rsid w:val="000E4DF1"/>
    <w:rsid w:val="000E6581"/>
    <w:rsid w:val="000E6625"/>
    <w:rsid w:val="000E6F81"/>
    <w:rsid w:val="000F06D6"/>
    <w:rsid w:val="000F07C8"/>
    <w:rsid w:val="000F08B6"/>
    <w:rsid w:val="000F0EB1"/>
    <w:rsid w:val="000F1106"/>
    <w:rsid w:val="000F17D0"/>
    <w:rsid w:val="000F245C"/>
    <w:rsid w:val="000F30BC"/>
    <w:rsid w:val="000F392F"/>
    <w:rsid w:val="000F3BE9"/>
    <w:rsid w:val="000F3F6C"/>
    <w:rsid w:val="000F5087"/>
    <w:rsid w:val="000F54D6"/>
    <w:rsid w:val="000F6107"/>
    <w:rsid w:val="000F625C"/>
    <w:rsid w:val="000F6DF3"/>
    <w:rsid w:val="000F7313"/>
    <w:rsid w:val="001005FF"/>
    <w:rsid w:val="001007A2"/>
    <w:rsid w:val="00102B62"/>
    <w:rsid w:val="00103F76"/>
    <w:rsid w:val="001042E0"/>
    <w:rsid w:val="001050FA"/>
    <w:rsid w:val="0010611D"/>
    <w:rsid w:val="001062FB"/>
    <w:rsid w:val="001063E6"/>
    <w:rsid w:val="001064BD"/>
    <w:rsid w:val="0010757B"/>
    <w:rsid w:val="00112161"/>
    <w:rsid w:val="0011270D"/>
    <w:rsid w:val="00113CB9"/>
    <w:rsid w:val="00113CF4"/>
    <w:rsid w:val="00113EED"/>
    <w:rsid w:val="00114222"/>
    <w:rsid w:val="001145AF"/>
    <w:rsid w:val="001147F3"/>
    <w:rsid w:val="00114F90"/>
    <w:rsid w:val="001153EA"/>
    <w:rsid w:val="00115643"/>
    <w:rsid w:val="001159C0"/>
    <w:rsid w:val="00116765"/>
    <w:rsid w:val="0011752C"/>
    <w:rsid w:val="001177E6"/>
    <w:rsid w:val="00120A07"/>
    <w:rsid w:val="0012181F"/>
    <w:rsid w:val="001219F5"/>
    <w:rsid w:val="00121A20"/>
    <w:rsid w:val="00121C9F"/>
    <w:rsid w:val="0012377F"/>
    <w:rsid w:val="00124314"/>
    <w:rsid w:val="00126401"/>
    <w:rsid w:val="00126B4A"/>
    <w:rsid w:val="00130CAE"/>
    <w:rsid w:val="00132DAE"/>
    <w:rsid w:val="00132FD0"/>
    <w:rsid w:val="001333F7"/>
    <w:rsid w:val="001344C0"/>
    <w:rsid w:val="001346FA"/>
    <w:rsid w:val="00134D64"/>
    <w:rsid w:val="00135252"/>
    <w:rsid w:val="00137AB5"/>
    <w:rsid w:val="00137F0B"/>
    <w:rsid w:val="0014059D"/>
    <w:rsid w:val="0014077E"/>
    <w:rsid w:val="00141AE4"/>
    <w:rsid w:val="00143B14"/>
    <w:rsid w:val="00144125"/>
    <w:rsid w:val="001441A8"/>
    <w:rsid w:val="00145308"/>
    <w:rsid w:val="001463AE"/>
    <w:rsid w:val="00146B98"/>
    <w:rsid w:val="00151417"/>
    <w:rsid w:val="00151E23"/>
    <w:rsid w:val="001526E0"/>
    <w:rsid w:val="001537F1"/>
    <w:rsid w:val="001538D3"/>
    <w:rsid w:val="001551B5"/>
    <w:rsid w:val="00157485"/>
    <w:rsid w:val="00161B2A"/>
    <w:rsid w:val="001632CB"/>
    <w:rsid w:val="0016473B"/>
    <w:rsid w:val="00165108"/>
    <w:rsid w:val="00165424"/>
    <w:rsid w:val="001654DE"/>
    <w:rsid w:val="001659C1"/>
    <w:rsid w:val="00167178"/>
    <w:rsid w:val="001671C1"/>
    <w:rsid w:val="001678AE"/>
    <w:rsid w:val="00167EFD"/>
    <w:rsid w:val="00167F32"/>
    <w:rsid w:val="001717AF"/>
    <w:rsid w:val="00171C80"/>
    <w:rsid w:val="00172494"/>
    <w:rsid w:val="0017354E"/>
    <w:rsid w:val="00173A8E"/>
    <w:rsid w:val="001744CF"/>
    <w:rsid w:val="0017502C"/>
    <w:rsid w:val="0017529F"/>
    <w:rsid w:val="00176056"/>
    <w:rsid w:val="00180D83"/>
    <w:rsid w:val="0018143F"/>
    <w:rsid w:val="00181FF8"/>
    <w:rsid w:val="001829BD"/>
    <w:rsid w:val="00185164"/>
    <w:rsid w:val="00186006"/>
    <w:rsid w:val="0019035B"/>
    <w:rsid w:val="00190AC1"/>
    <w:rsid w:val="0019181D"/>
    <w:rsid w:val="00191A43"/>
    <w:rsid w:val="00191E47"/>
    <w:rsid w:val="00191F3E"/>
    <w:rsid w:val="00192555"/>
    <w:rsid w:val="0019341A"/>
    <w:rsid w:val="001939DC"/>
    <w:rsid w:val="00195FFB"/>
    <w:rsid w:val="00196AC0"/>
    <w:rsid w:val="00197599"/>
    <w:rsid w:val="00197DF9"/>
    <w:rsid w:val="001A0651"/>
    <w:rsid w:val="001A07F3"/>
    <w:rsid w:val="001A1837"/>
    <w:rsid w:val="001A1987"/>
    <w:rsid w:val="001A1B39"/>
    <w:rsid w:val="001A1DFE"/>
    <w:rsid w:val="001A221A"/>
    <w:rsid w:val="001A2564"/>
    <w:rsid w:val="001A58E2"/>
    <w:rsid w:val="001A6114"/>
    <w:rsid w:val="001A6173"/>
    <w:rsid w:val="001A64F0"/>
    <w:rsid w:val="001A6CBA"/>
    <w:rsid w:val="001A7DF9"/>
    <w:rsid w:val="001B07DB"/>
    <w:rsid w:val="001B0D97"/>
    <w:rsid w:val="001B183C"/>
    <w:rsid w:val="001B1D3C"/>
    <w:rsid w:val="001B3197"/>
    <w:rsid w:val="001B3412"/>
    <w:rsid w:val="001B5A5D"/>
    <w:rsid w:val="001B5E3D"/>
    <w:rsid w:val="001B6DF0"/>
    <w:rsid w:val="001B7757"/>
    <w:rsid w:val="001C0273"/>
    <w:rsid w:val="001C02CB"/>
    <w:rsid w:val="001C1CE5"/>
    <w:rsid w:val="001C3D2A"/>
    <w:rsid w:val="001C3FB5"/>
    <w:rsid w:val="001C3FC8"/>
    <w:rsid w:val="001C4D70"/>
    <w:rsid w:val="001C69B0"/>
    <w:rsid w:val="001C6D3B"/>
    <w:rsid w:val="001C6E08"/>
    <w:rsid w:val="001C6F80"/>
    <w:rsid w:val="001C75D7"/>
    <w:rsid w:val="001D003E"/>
    <w:rsid w:val="001D0775"/>
    <w:rsid w:val="001D2BE1"/>
    <w:rsid w:val="001D2FB3"/>
    <w:rsid w:val="001D35F5"/>
    <w:rsid w:val="001D3A5D"/>
    <w:rsid w:val="001D51BA"/>
    <w:rsid w:val="001D53E7"/>
    <w:rsid w:val="001D5B07"/>
    <w:rsid w:val="001D6342"/>
    <w:rsid w:val="001D6D53"/>
    <w:rsid w:val="001D7D6D"/>
    <w:rsid w:val="001E09F6"/>
    <w:rsid w:val="001E1156"/>
    <w:rsid w:val="001E1745"/>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1F77FE"/>
    <w:rsid w:val="00200490"/>
    <w:rsid w:val="00201F3A"/>
    <w:rsid w:val="002039D0"/>
    <w:rsid w:val="00203F96"/>
    <w:rsid w:val="0020653F"/>
    <w:rsid w:val="002069B2"/>
    <w:rsid w:val="00206B5C"/>
    <w:rsid w:val="00207FA3"/>
    <w:rsid w:val="002112C0"/>
    <w:rsid w:val="00211A5D"/>
    <w:rsid w:val="002132BD"/>
    <w:rsid w:val="00214DA8"/>
    <w:rsid w:val="00214FCF"/>
    <w:rsid w:val="00215423"/>
    <w:rsid w:val="002158FA"/>
    <w:rsid w:val="00216705"/>
    <w:rsid w:val="002178E9"/>
    <w:rsid w:val="00220600"/>
    <w:rsid w:val="00220DDA"/>
    <w:rsid w:val="002216CA"/>
    <w:rsid w:val="002221F7"/>
    <w:rsid w:val="002224DB"/>
    <w:rsid w:val="00222A6B"/>
    <w:rsid w:val="00223FCB"/>
    <w:rsid w:val="0022426A"/>
    <w:rsid w:val="002252C3"/>
    <w:rsid w:val="002253B6"/>
    <w:rsid w:val="002259C8"/>
    <w:rsid w:val="00225B0E"/>
    <w:rsid w:val="00225C54"/>
    <w:rsid w:val="002302B6"/>
    <w:rsid w:val="002305F5"/>
    <w:rsid w:val="00230765"/>
    <w:rsid w:val="00230D18"/>
    <w:rsid w:val="002319E4"/>
    <w:rsid w:val="00231A54"/>
    <w:rsid w:val="00233C96"/>
    <w:rsid w:val="00234409"/>
    <w:rsid w:val="002351BA"/>
    <w:rsid w:val="0023544B"/>
    <w:rsid w:val="00235632"/>
    <w:rsid w:val="00235872"/>
    <w:rsid w:val="002360CA"/>
    <w:rsid w:val="00236C6A"/>
    <w:rsid w:val="00237321"/>
    <w:rsid w:val="0023768B"/>
    <w:rsid w:val="0024137C"/>
    <w:rsid w:val="00241539"/>
    <w:rsid w:val="00241559"/>
    <w:rsid w:val="002425E0"/>
    <w:rsid w:val="00242DBB"/>
    <w:rsid w:val="00242E04"/>
    <w:rsid w:val="00242F0A"/>
    <w:rsid w:val="002435B3"/>
    <w:rsid w:val="002435F4"/>
    <w:rsid w:val="002445DB"/>
    <w:rsid w:val="002458EB"/>
    <w:rsid w:val="00246837"/>
    <w:rsid w:val="00247A65"/>
    <w:rsid w:val="002500C8"/>
    <w:rsid w:val="00254C30"/>
    <w:rsid w:val="00254F8B"/>
    <w:rsid w:val="00254F98"/>
    <w:rsid w:val="00255376"/>
    <w:rsid w:val="00257543"/>
    <w:rsid w:val="00257D99"/>
    <w:rsid w:val="002617E7"/>
    <w:rsid w:val="00261800"/>
    <w:rsid w:val="00262725"/>
    <w:rsid w:val="00264228"/>
    <w:rsid w:val="00264334"/>
    <w:rsid w:val="0026473E"/>
    <w:rsid w:val="00264CDD"/>
    <w:rsid w:val="00266214"/>
    <w:rsid w:val="0026671C"/>
    <w:rsid w:val="0026707F"/>
    <w:rsid w:val="00267C83"/>
    <w:rsid w:val="00271363"/>
    <w:rsid w:val="0027144F"/>
    <w:rsid w:val="00271813"/>
    <w:rsid w:val="00271F3A"/>
    <w:rsid w:val="00272F21"/>
    <w:rsid w:val="002730F0"/>
    <w:rsid w:val="00273278"/>
    <w:rsid w:val="002737F4"/>
    <w:rsid w:val="00276B8C"/>
    <w:rsid w:val="00277BBD"/>
    <w:rsid w:val="00277C96"/>
    <w:rsid w:val="002805F5"/>
    <w:rsid w:val="0028067C"/>
    <w:rsid w:val="00280731"/>
    <w:rsid w:val="00280751"/>
    <w:rsid w:val="00281C92"/>
    <w:rsid w:val="0028280A"/>
    <w:rsid w:val="00282B31"/>
    <w:rsid w:val="00282BD6"/>
    <w:rsid w:val="00282E04"/>
    <w:rsid w:val="002834CB"/>
    <w:rsid w:val="00284FF6"/>
    <w:rsid w:val="00285954"/>
    <w:rsid w:val="00285B54"/>
    <w:rsid w:val="00286ACD"/>
    <w:rsid w:val="00287838"/>
    <w:rsid w:val="00287BBD"/>
    <w:rsid w:val="002907B5"/>
    <w:rsid w:val="00291CA4"/>
    <w:rsid w:val="00292DE9"/>
    <w:rsid w:val="00292EB7"/>
    <w:rsid w:val="002943B1"/>
    <w:rsid w:val="00294753"/>
    <w:rsid w:val="00295197"/>
    <w:rsid w:val="00296227"/>
    <w:rsid w:val="00296C37"/>
    <w:rsid w:val="00296F44"/>
    <w:rsid w:val="0029777D"/>
    <w:rsid w:val="002977F5"/>
    <w:rsid w:val="00297CFD"/>
    <w:rsid w:val="002A055E"/>
    <w:rsid w:val="002A12EC"/>
    <w:rsid w:val="002A18A4"/>
    <w:rsid w:val="002A1D4E"/>
    <w:rsid w:val="002A2869"/>
    <w:rsid w:val="002A3319"/>
    <w:rsid w:val="002A34C2"/>
    <w:rsid w:val="002A3730"/>
    <w:rsid w:val="002A4F5B"/>
    <w:rsid w:val="002A714F"/>
    <w:rsid w:val="002A7A07"/>
    <w:rsid w:val="002A7BDC"/>
    <w:rsid w:val="002B24D6"/>
    <w:rsid w:val="002B690C"/>
    <w:rsid w:val="002B74E8"/>
    <w:rsid w:val="002C1552"/>
    <w:rsid w:val="002C2BE5"/>
    <w:rsid w:val="002C3BA1"/>
    <w:rsid w:val="002C41E6"/>
    <w:rsid w:val="002C5097"/>
    <w:rsid w:val="002C56C6"/>
    <w:rsid w:val="002C5DD2"/>
    <w:rsid w:val="002C5DDB"/>
    <w:rsid w:val="002C64E8"/>
    <w:rsid w:val="002C6EC8"/>
    <w:rsid w:val="002D005B"/>
    <w:rsid w:val="002D071A"/>
    <w:rsid w:val="002D0DEC"/>
    <w:rsid w:val="002D15A9"/>
    <w:rsid w:val="002D1C03"/>
    <w:rsid w:val="002D34B2"/>
    <w:rsid w:val="002D34E1"/>
    <w:rsid w:val="002D37B9"/>
    <w:rsid w:val="002D48B0"/>
    <w:rsid w:val="002D5B37"/>
    <w:rsid w:val="002D6400"/>
    <w:rsid w:val="002D73F7"/>
    <w:rsid w:val="002D7637"/>
    <w:rsid w:val="002E117E"/>
    <w:rsid w:val="002E17C1"/>
    <w:rsid w:val="002E17F2"/>
    <w:rsid w:val="002E291A"/>
    <w:rsid w:val="002E3A37"/>
    <w:rsid w:val="002E3D7C"/>
    <w:rsid w:val="002E6267"/>
    <w:rsid w:val="002E63AF"/>
    <w:rsid w:val="002E7CAE"/>
    <w:rsid w:val="002F0D3A"/>
    <w:rsid w:val="002F13E4"/>
    <w:rsid w:val="002F2771"/>
    <w:rsid w:val="002F2988"/>
    <w:rsid w:val="002F37A9"/>
    <w:rsid w:val="002F3B8E"/>
    <w:rsid w:val="002F6A3E"/>
    <w:rsid w:val="002F762F"/>
    <w:rsid w:val="002F7FA1"/>
    <w:rsid w:val="003001F5"/>
    <w:rsid w:val="00301CE6"/>
    <w:rsid w:val="0030256B"/>
    <w:rsid w:val="00302D1E"/>
    <w:rsid w:val="003040AC"/>
    <w:rsid w:val="00304AE9"/>
    <w:rsid w:val="0030501F"/>
    <w:rsid w:val="00305551"/>
    <w:rsid w:val="0030711A"/>
    <w:rsid w:val="003077F8"/>
    <w:rsid w:val="00307BA1"/>
    <w:rsid w:val="00310192"/>
    <w:rsid w:val="00311403"/>
    <w:rsid w:val="00311702"/>
    <w:rsid w:val="00311C5F"/>
    <w:rsid w:val="00311E82"/>
    <w:rsid w:val="00313FD6"/>
    <w:rsid w:val="003143BD"/>
    <w:rsid w:val="003144C7"/>
    <w:rsid w:val="00314BAF"/>
    <w:rsid w:val="00315363"/>
    <w:rsid w:val="003162CA"/>
    <w:rsid w:val="00317396"/>
    <w:rsid w:val="003203ED"/>
    <w:rsid w:val="003225AE"/>
    <w:rsid w:val="00322C9F"/>
    <w:rsid w:val="0032381A"/>
    <w:rsid w:val="00324D23"/>
    <w:rsid w:val="00324E27"/>
    <w:rsid w:val="003254FA"/>
    <w:rsid w:val="00331751"/>
    <w:rsid w:val="0033180F"/>
    <w:rsid w:val="00332F5E"/>
    <w:rsid w:val="00333457"/>
    <w:rsid w:val="00334579"/>
    <w:rsid w:val="00335858"/>
    <w:rsid w:val="00335F8A"/>
    <w:rsid w:val="00336BDA"/>
    <w:rsid w:val="003408C8"/>
    <w:rsid w:val="003408F0"/>
    <w:rsid w:val="00340A67"/>
    <w:rsid w:val="0034206B"/>
    <w:rsid w:val="00342BD7"/>
    <w:rsid w:val="00343847"/>
    <w:rsid w:val="003442B7"/>
    <w:rsid w:val="00346DB5"/>
    <w:rsid w:val="003477B1"/>
    <w:rsid w:val="00350C8B"/>
    <w:rsid w:val="00350CA7"/>
    <w:rsid w:val="00351383"/>
    <w:rsid w:val="003520B6"/>
    <w:rsid w:val="00353206"/>
    <w:rsid w:val="0035368E"/>
    <w:rsid w:val="00354453"/>
    <w:rsid w:val="003545E4"/>
    <w:rsid w:val="00354C92"/>
    <w:rsid w:val="00357252"/>
    <w:rsid w:val="00357380"/>
    <w:rsid w:val="003602D9"/>
    <w:rsid w:val="003604CE"/>
    <w:rsid w:val="00360C68"/>
    <w:rsid w:val="0036196C"/>
    <w:rsid w:val="00362458"/>
    <w:rsid w:val="00362EEF"/>
    <w:rsid w:val="0036367C"/>
    <w:rsid w:val="00363775"/>
    <w:rsid w:val="0036380A"/>
    <w:rsid w:val="00363A1D"/>
    <w:rsid w:val="00363A92"/>
    <w:rsid w:val="00363D18"/>
    <w:rsid w:val="0036452A"/>
    <w:rsid w:val="00365235"/>
    <w:rsid w:val="00365D93"/>
    <w:rsid w:val="00366803"/>
    <w:rsid w:val="0036746A"/>
    <w:rsid w:val="003704CF"/>
    <w:rsid w:val="0037082B"/>
    <w:rsid w:val="00370E47"/>
    <w:rsid w:val="003719E3"/>
    <w:rsid w:val="00372B2C"/>
    <w:rsid w:val="00372E20"/>
    <w:rsid w:val="003737A3"/>
    <w:rsid w:val="003742AC"/>
    <w:rsid w:val="00375B7D"/>
    <w:rsid w:val="00377CE1"/>
    <w:rsid w:val="003803F6"/>
    <w:rsid w:val="0038193C"/>
    <w:rsid w:val="00381C71"/>
    <w:rsid w:val="00382FF7"/>
    <w:rsid w:val="00384A44"/>
    <w:rsid w:val="00385BF0"/>
    <w:rsid w:val="00385EDB"/>
    <w:rsid w:val="0038616F"/>
    <w:rsid w:val="00386DAB"/>
    <w:rsid w:val="0038797B"/>
    <w:rsid w:val="00390B9A"/>
    <w:rsid w:val="003939FF"/>
    <w:rsid w:val="00395AE7"/>
    <w:rsid w:val="00395CC4"/>
    <w:rsid w:val="00396727"/>
    <w:rsid w:val="003A09E1"/>
    <w:rsid w:val="003A1298"/>
    <w:rsid w:val="003A2223"/>
    <w:rsid w:val="003A2A0F"/>
    <w:rsid w:val="003A2C0A"/>
    <w:rsid w:val="003A439C"/>
    <w:rsid w:val="003A45A1"/>
    <w:rsid w:val="003A4E2F"/>
    <w:rsid w:val="003A5B0A"/>
    <w:rsid w:val="003A6BAC"/>
    <w:rsid w:val="003A70A4"/>
    <w:rsid w:val="003A74C2"/>
    <w:rsid w:val="003A7E5C"/>
    <w:rsid w:val="003A7EF3"/>
    <w:rsid w:val="003B0690"/>
    <w:rsid w:val="003B1539"/>
    <w:rsid w:val="003B159C"/>
    <w:rsid w:val="003B369F"/>
    <w:rsid w:val="003B36A3"/>
    <w:rsid w:val="003B4FAF"/>
    <w:rsid w:val="003B55D3"/>
    <w:rsid w:val="003B64BB"/>
    <w:rsid w:val="003B7FE5"/>
    <w:rsid w:val="003C06C8"/>
    <w:rsid w:val="003C07C4"/>
    <w:rsid w:val="003C11C8"/>
    <w:rsid w:val="003C243B"/>
    <w:rsid w:val="003C2702"/>
    <w:rsid w:val="003C3A3B"/>
    <w:rsid w:val="003C4376"/>
    <w:rsid w:val="003C4C51"/>
    <w:rsid w:val="003C596A"/>
    <w:rsid w:val="003C6C42"/>
    <w:rsid w:val="003C6D2B"/>
    <w:rsid w:val="003C7806"/>
    <w:rsid w:val="003C7B61"/>
    <w:rsid w:val="003D109F"/>
    <w:rsid w:val="003D224F"/>
    <w:rsid w:val="003D239C"/>
    <w:rsid w:val="003D2478"/>
    <w:rsid w:val="003D2788"/>
    <w:rsid w:val="003D3C45"/>
    <w:rsid w:val="003D433D"/>
    <w:rsid w:val="003D4412"/>
    <w:rsid w:val="003D44B8"/>
    <w:rsid w:val="003D44FE"/>
    <w:rsid w:val="003D5B1F"/>
    <w:rsid w:val="003D5F69"/>
    <w:rsid w:val="003D61D4"/>
    <w:rsid w:val="003E15FA"/>
    <w:rsid w:val="003E1BD4"/>
    <w:rsid w:val="003E1C7B"/>
    <w:rsid w:val="003E340C"/>
    <w:rsid w:val="003E349C"/>
    <w:rsid w:val="003E3FA9"/>
    <w:rsid w:val="003E55E4"/>
    <w:rsid w:val="003E74E3"/>
    <w:rsid w:val="003F05C7"/>
    <w:rsid w:val="003F2CD4"/>
    <w:rsid w:val="003F53E9"/>
    <w:rsid w:val="003F57A9"/>
    <w:rsid w:val="003F5BDE"/>
    <w:rsid w:val="003F5DBB"/>
    <w:rsid w:val="003F5E7C"/>
    <w:rsid w:val="003F5EA8"/>
    <w:rsid w:val="003F6BBE"/>
    <w:rsid w:val="003F739A"/>
    <w:rsid w:val="003F7CBE"/>
    <w:rsid w:val="004000E8"/>
    <w:rsid w:val="004009A1"/>
    <w:rsid w:val="00400DC8"/>
    <w:rsid w:val="00401C1F"/>
    <w:rsid w:val="0040229F"/>
    <w:rsid w:val="00402AD4"/>
    <w:rsid w:val="00402B78"/>
    <w:rsid w:val="00402E2B"/>
    <w:rsid w:val="00403255"/>
    <w:rsid w:val="004040CA"/>
    <w:rsid w:val="004042FA"/>
    <w:rsid w:val="0040512B"/>
    <w:rsid w:val="00405CA5"/>
    <w:rsid w:val="00406DD3"/>
    <w:rsid w:val="00407CD3"/>
    <w:rsid w:val="00407EDF"/>
    <w:rsid w:val="004100C5"/>
    <w:rsid w:val="00410134"/>
    <w:rsid w:val="00410B72"/>
    <w:rsid w:val="00410BFC"/>
    <w:rsid w:val="00410E77"/>
    <w:rsid w:val="00410F18"/>
    <w:rsid w:val="00411F28"/>
    <w:rsid w:val="0041263E"/>
    <w:rsid w:val="00413AAC"/>
    <w:rsid w:val="00413E92"/>
    <w:rsid w:val="0041477D"/>
    <w:rsid w:val="004150A7"/>
    <w:rsid w:val="00415604"/>
    <w:rsid w:val="004164C5"/>
    <w:rsid w:val="0041671F"/>
    <w:rsid w:val="00416CD2"/>
    <w:rsid w:val="00416CF2"/>
    <w:rsid w:val="00417028"/>
    <w:rsid w:val="0041716A"/>
    <w:rsid w:val="00417678"/>
    <w:rsid w:val="00420482"/>
    <w:rsid w:val="00420B9E"/>
    <w:rsid w:val="00420C78"/>
    <w:rsid w:val="00421105"/>
    <w:rsid w:val="004212C1"/>
    <w:rsid w:val="00421B6B"/>
    <w:rsid w:val="00421BC2"/>
    <w:rsid w:val="00421F51"/>
    <w:rsid w:val="00422AA4"/>
    <w:rsid w:val="00423E23"/>
    <w:rsid w:val="004242F4"/>
    <w:rsid w:val="00425660"/>
    <w:rsid w:val="00427248"/>
    <w:rsid w:val="00430426"/>
    <w:rsid w:val="004319C2"/>
    <w:rsid w:val="00431F13"/>
    <w:rsid w:val="00432A61"/>
    <w:rsid w:val="00433B14"/>
    <w:rsid w:val="00437447"/>
    <w:rsid w:val="00441A92"/>
    <w:rsid w:val="00441EC7"/>
    <w:rsid w:val="004421A1"/>
    <w:rsid w:val="004431DC"/>
    <w:rsid w:val="00444A07"/>
    <w:rsid w:val="00444F56"/>
    <w:rsid w:val="00445233"/>
    <w:rsid w:val="0044611F"/>
    <w:rsid w:val="00446488"/>
    <w:rsid w:val="00446B03"/>
    <w:rsid w:val="004470F5"/>
    <w:rsid w:val="004504FB"/>
    <w:rsid w:val="00450F08"/>
    <w:rsid w:val="004517AA"/>
    <w:rsid w:val="00452917"/>
    <w:rsid w:val="00452CAC"/>
    <w:rsid w:val="00453A02"/>
    <w:rsid w:val="00454556"/>
    <w:rsid w:val="00455343"/>
    <w:rsid w:val="0045566D"/>
    <w:rsid w:val="00455872"/>
    <w:rsid w:val="00457565"/>
    <w:rsid w:val="00457B71"/>
    <w:rsid w:val="00460FE0"/>
    <w:rsid w:val="00461D48"/>
    <w:rsid w:val="00463015"/>
    <w:rsid w:val="00463304"/>
    <w:rsid w:val="00463529"/>
    <w:rsid w:val="00463AAB"/>
    <w:rsid w:val="0046456F"/>
    <w:rsid w:val="00464689"/>
    <w:rsid w:val="00465E4C"/>
    <w:rsid w:val="00465F48"/>
    <w:rsid w:val="00466016"/>
    <w:rsid w:val="004666C4"/>
    <w:rsid w:val="004667B6"/>
    <w:rsid w:val="004669E2"/>
    <w:rsid w:val="00467222"/>
    <w:rsid w:val="00470C31"/>
    <w:rsid w:val="00470E69"/>
    <w:rsid w:val="00471B8D"/>
    <w:rsid w:val="00471BF5"/>
    <w:rsid w:val="00471DE0"/>
    <w:rsid w:val="00472BC0"/>
    <w:rsid w:val="00472C58"/>
    <w:rsid w:val="004734D0"/>
    <w:rsid w:val="00473D20"/>
    <w:rsid w:val="00473E05"/>
    <w:rsid w:val="00474198"/>
    <w:rsid w:val="0047556B"/>
    <w:rsid w:val="00475DDD"/>
    <w:rsid w:val="0047666E"/>
    <w:rsid w:val="004771CE"/>
    <w:rsid w:val="00477768"/>
    <w:rsid w:val="00477B65"/>
    <w:rsid w:val="00477D65"/>
    <w:rsid w:val="00480C4B"/>
    <w:rsid w:val="00481980"/>
    <w:rsid w:val="00481BE4"/>
    <w:rsid w:val="004832D4"/>
    <w:rsid w:val="00484D60"/>
    <w:rsid w:val="00485A6A"/>
    <w:rsid w:val="004861B6"/>
    <w:rsid w:val="00486679"/>
    <w:rsid w:val="004905D0"/>
    <w:rsid w:val="00491118"/>
    <w:rsid w:val="0049128F"/>
    <w:rsid w:val="00492BC5"/>
    <w:rsid w:val="00492CB9"/>
    <w:rsid w:val="0049396E"/>
    <w:rsid w:val="00493DA4"/>
    <w:rsid w:val="00494795"/>
    <w:rsid w:val="0049498A"/>
    <w:rsid w:val="00494DC8"/>
    <w:rsid w:val="00494E08"/>
    <w:rsid w:val="004964F1"/>
    <w:rsid w:val="004A04FD"/>
    <w:rsid w:val="004A16BC"/>
    <w:rsid w:val="004A21A5"/>
    <w:rsid w:val="004A2521"/>
    <w:rsid w:val="004A2AE5"/>
    <w:rsid w:val="004A2B94"/>
    <w:rsid w:val="004A494E"/>
    <w:rsid w:val="004A6671"/>
    <w:rsid w:val="004A6875"/>
    <w:rsid w:val="004A6B0F"/>
    <w:rsid w:val="004A7062"/>
    <w:rsid w:val="004A79AB"/>
    <w:rsid w:val="004A7FCA"/>
    <w:rsid w:val="004B2DDE"/>
    <w:rsid w:val="004B3799"/>
    <w:rsid w:val="004B48F8"/>
    <w:rsid w:val="004B5701"/>
    <w:rsid w:val="004B580E"/>
    <w:rsid w:val="004B5B0A"/>
    <w:rsid w:val="004B6F6A"/>
    <w:rsid w:val="004B7C0C"/>
    <w:rsid w:val="004C07D1"/>
    <w:rsid w:val="004C3377"/>
    <w:rsid w:val="004C3898"/>
    <w:rsid w:val="004C433F"/>
    <w:rsid w:val="004C4A87"/>
    <w:rsid w:val="004C50B9"/>
    <w:rsid w:val="004C69CB"/>
    <w:rsid w:val="004C77BA"/>
    <w:rsid w:val="004C7AB6"/>
    <w:rsid w:val="004D0735"/>
    <w:rsid w:val="004D1681"/>
    <w:rsid w:val="004D2C97"/>
    <w:rsid w:val="004D344D"/>
    <w:rsid w:val="004D36B1"/>
    <w:rsid w:val="004D4358"/>
    <w:rsid w:val="004D44D9"/>
    <w:rsid w:val="004D5150"/>
    <w:rsid w:val="004D5C62"/>
    <w:rsid w:val="004D5E31"/>
    <w:rsid w:val="004D6149"/>
    <w:rsid w:val="004D7284"/>
    <w:rsid w:val="004D7C3C"/>
    <w:rsid w:val="004D7EBD"/>
    <w:rsid w:val="004E052A"/>
    <w:rsid w:val="004E0645"/>
    <w:rsid w:val="004E1A05"/>
    <w:rsid w:val="004E23CB"/>
    <w:rsid w:val="004E2680"/>
    <w:rsid w:val="004E28F9"/>
    <w:rsid w:val="004E462E"/>
    <w:rsid w:val="004E4C08"/>
    <w:rsid w:val="004E56DC"/>
    <w:rsid w:val="004E5787"/>
    <w:rsid w:val="004E6570"/>
    <w:rsid w:val="004E76F4"/>
    <w:rsid w:val="004F009A"/>
    <w:rsid w:val="004F04DF"/>
    <w:rsid w:val="004F0B4E"/>
    <w:rsid w:val="004F0B6C"/>
    <w:rsid w:val="004F18D6"/>
    <w:rsid w:val="004F1F69"/>
    <w:rsid w:val="004F1F89"/>
    <w:rsid w:val="004F2078"/>
    <w:rsid w:val="004F21AE"/>
    <w:rsid w:val="004F4562"/>
    <w:rsid w:val="004F4DA3"/>
    <w:rsid w:val="004F5A8B"/>
    <w:rsid w:val="004F5FD0"/>
    <w:rsid w:val="004F61D1"/>
    <w:rsid w:val="004F6EB6"/>
    <w:rsid w:val="004F76F1"/>
    <w:rsid w:val="00502202"/>
    <w:rsid w:val="00502CE2"/>
    <w:rsid w:val="005033D3"/>
    <w:rsid w:val="00503C8E"/>
    <w:rsid w:val="00504FC7"/>
    <w:rsid w:val="00505518"/>
    <w:rsid w:val="00506557"/>
    <w:rsid w:val="0050677A"/>
    <w:rsid w:val="00507096"/>
    <w:rsid w:val="0050714F"/>
    <w:rsid w:val="00507746"/>
    <w:rsid w:val="005108D8"/>
    <w:rsid w:val="00510951"/>
    <w:rsid w:val="005116F9"/>
    <w:rsid w:val="00512D18"/>
    <w:rsid w:val="005146D7"/>
    <w:rsid w:val="00514DC4"/>
    <w:rsid w:val="005153A7"/>
    <w:rsid w:val="00517C86"/>
    <w:rsid w:val="0052056C"/>
    <w:rsid w:val="00520735"/>
    <w:rsid w:val="005219CF"/>
    <w:rsid w:val="0052437D"/>
    <w:rsid w:val="00524805"/>
    <w:rsid w:val="0052578B"/>
    <w:rsid w:val="00526A4A"/>
    <w:rsid w:val="0052768D"/>
    <w:rsid w:val="00531103"/>
    <w:rsid w:val="00532CC1"/>
    <w:rsid w:val="00532FB5"/>
    <w:rsid w:val="005332C1"/>
    <w:rsid w:val="00534139"/>
    <w:rsid w:val="00534AEC"/>
    <w:rsid w:val="00534B59"/>
    <w:rsid w:val="005352FC"/>
    <w:rsid w:val="00536270"/>
    <w:rsid w:val="00536352"/>
    <w:rsid w:val="00536759"/>
    <w:rsid w:val="00536BB6"/>
    <w:rsid w:val="00537126"/>
    <w:rsid w:val="005371AE"/>
    <w:rsid w:val="00537203"/>
    <w:rsid w:val="005372F5"/>
    <w:rsid w:val="00537998"/>
    <w:rsid w:val="00537C62"/>
    <w:rsid w:val="00542873"/>
    <w:rsid w:val="00542A7C"/>
    <w:rsid w:val="00543086"/>
    <w:rsid w:val="005436E3"/>
    <w:rsid w:val="00543CE7"/>
    <w:rsid w:val="00546227"/>
    <w:rsid w:val="00546970"/>
    <w:rsid w:val="005469D3"/>
    <w:rsid w:val="005515BC"/>
    <w:rsid w:val="005537D6"/>
    <w:rsid w:val="0055402A"/>
    <w:rsid w:val="00554E19"/>
    <w:rsid w:val="00557357"/>
    <w:rsid w:val="00560295"/>
    <w:rsid w:val="005603AF"/>
    <w:rsid w:val="0056121F"/>
    <w:rsid w:val="00561422"/>
    <w:rsid w:val="00561826"/>
    <w:rsid w:val="005625CE"/>
    <w:rsid w:val="00562C1D"/>
    <w:rsid w:val="00563913"/>
    <w:rsid w:val="00563962"/>
    <w:rsid w:val="005645E8"/>
    <w:rsid w:val="0057029E"/>
    <w:rsid w:val="00570A9A"/>
    <w:rsid w:val="00571FDE"/>
    <w:rsid w:val="00572186"/>
    <w:rsid w:val="00572505"/>
    <w:rsid w:val="0057463D"/>
    <w:rsid w:val="00574AB7"/>
    <w:rsid w:val="0057600A"/>
    <w:rsid w:val="00576CDB"/>
    <w:rsid w:val="005803DF"/>
    <w:rsid w:val="0058050C"/>
    <w:rsid w:val="005806E9"/>
    <w:rsid w:val="00582809"/>
    <w:rsid w:val="00582BBC"/>
    <w:rsid w:val="005859D6"/>
    <w:rsid w:val="005864A9"/>
    <w:rsid w:val="0058798C"/>
    <w:rsid w:val="00590040"/>
    <w:rsid w:val="005900FA"/>
    <w:rsid w:val="00592201"/>
    <w:rsid w:val="00592807"/>
    <w:rsid w:val="005935A4"/>
    <w:rsid w:val="00593DDE"/>
    <w:rsid w:val="00594152"/>
    <w:rsid w:val="005948C2"/>
    <w:rsid w:val="00594BE3"/>
    <w:rsid w:val="00594E65"/>
    <w:rsid w:val="00595446"/>
    <w:rsid w:val="00595A73"/>
    <w:rsid w:val="00595DCA"/>
    <w:rsid w:val="0059610F"/>
    <w:rsid w:val="00596B3F"/>
    <w:rsid w:val="0059779B"/>
    <w:rsid w:val="005A0D2F"/>
    <w:rsid w:val="005A0F5B"/>
    <w:rsid w:val="005A1BE5"/>
    <w:rsid w:val="005A209A"/>
    <w:rsid w:val="005A2631"/>
    <w:rsid w:val="005A3C7C"/>
    <w:rsid w:val="005A4499"/>
    <w:rsid w:val="005A52EB"/>
    <w:rsid w:val="005A5346"/>
    <w:rsid w:val="005A5E96"/>
    <w:rsid w:val="005A6012"/>
    <w:rsid w:val="005A61B3"/>
    <w:rsid w:val="005A662D"/>
    <w:rsid w:val="005A78CF"/>
    <w:rsid w:val="005B00FD"/>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C55"/>
    <w:rsid w:val="005B6D6D"/>
    <w:rsid w:val="005B6F83"/>
    <w:rsid w:val="005B7323"/>
    <w:rsid w:val="005B7DEF"/>
    <w:rsid w:val="005C158D"/>
    <w:rsid w:val="005C202F"/>
    <w:rsid w:val="005C40FB"/>
    <w:rsid w:val="005C454B"/>
    <w:rsid w:val="005C50A1"/>
    <w:rsid w:val="005C58A4"/>
    <w:rsid w:val="005C66EC"/>
    <w:rsid w:val="005C6F20"/>
    <w:rsid w:val="005C74FB"/>
    <w:rsid w:val="005C7A8B"/>
    <w:rsid w:val="005D054D"/>
    <w:rsid w:val="005D06F5"/>
    <w:rsid w:val="005D0D23"/>
    <w:rsid w:val="005D1602"/>
    <w:rsid w:val="005D18E9"/>
    <w:rsid w:val="005D206E"/>
    <w:rsid w:val="005D2316"/>
    <w:rsid w:val="005D2A52"/>
    <w:rsid w:val="005D2F3B"/>
    <w:rsid w:val="005D4ABD"/>
    <w:rsid w:val="005D663A"/>
    <w:rsid w:val="005E0713"/>
    <w:rsid w:val="005E1E89"/>
    <w:rsid w:val="005E1FA4"/>
    <w:rsid w:val="005E2C1F"/>
    <w:rsid w:val="005E329B"/>
    <w:rsid w:val="005E361D"/>
    <w:rsid w:val="005E385F"/>
    <w:rsid w:val="005E4AC1"/>
    <w:rsid w:val="005E5006"/>
    <w:rsid w:val="005E5B81"/>
    <w:rsid w:val="005E66DB"/>
    <w:rsid w:val="005F2CB1"/>
    <w:rsid w:val="005F3025"/>
    <w:rsid w:val="005F4A55"/>
    <w:rsid w:val="005F5CEE"/>
    <w:rsid w:val="005F618C"/>
    <w:rsid w:val="005F680E"/>
    <w:rsid w:val="005F70BD"/>
    <w:rsid w:val="005F7A00"/>
    <w:rsid w:val="006011B6"/>
    <w:rsid w:val="00601B82"/>
    <w:rsid w:val="00601BEF"/>
    <w:rsid w:val="00602626"/>
    <w:rsid w:val="0060283C"/>
    <w:rsid w:val="00604F14"/>
    <w:rsid w:val="00605B81"/>
    <w:rsid w:val="006063D3"/>
    <w:rsid w:val="00607334"/>
    <w:rsid w:val="00607CB3"/>
    <w:rsid w:val="00611B83"/>
    <w:rsid w:val="00613257"/>
    <w:rsid w:val="006168A7"/>
    <w:rsid w:val="00616B14"/>
    <w:rsid w:val="00616B42"/>
    <w:rsid w:val="006174E3"/>
    <w:rsid w:val="006202EE"/>
    <w:rsid w:val="00620A71"/>
    <w:rsid w:val="00620D80"/>
    <w:rsid w:val="00621C7D"/>
    <w:rsid w:val="006234A6"/>
    <w:rsid w:val="006237D3"/>
    <w:rsid w:val="00624F53"/>
    <w:rsid w:val="00625793"/>
    <w:rsid w:val="00625A3B"/>
    <w:rsid w:val="006260FE"/>
    <w:rsid w:val="00626615"/>
    <w:rsid w:val="00627582"/>
    <w:rsid w:val="00630001"/>
    <w:rsid w:val="006311B3"/>
    <w:rsid w:val="0063284C"/>
    <w:rsid w:val="006333B4"/>
    <w:rsid w:val="00634C5F"/>
    <w:rsid w:val="00636398"/>
    <w:rsid w:val="006368D3"/>
    <w:rsid w:val="006377EC"/>
    <w:rsid w:val="00640281"/>
    <w:rsid w:val="0064151F"/>
    <w:rsid w:val="00641533"/>
    <w:rsid w:val="00641A6B"/>
    <w:rsid w:val="00642015"/>
    <w:rsid w:val="0064208D"/>
    <w:rsid w:val="00642114"/>
    <w:rsid w:val="00642DB5"/>
    <w:rsid w:val="00643475"/>
    <w:rsid w:val="0064396A"/>
    <w:rsid w:val="00643BA3"/>
    <w:rsid w:val="00643DDB"/>
    <w:rsid w:val="00643E95"/>
    <w:rsid w:val="00645CE6"/>
    <w:rsid w:val="0064624E"/>
    <w:rsid w:val="00647984"/>
    <w:rsid w:val="00650AB9"/>
    <w:rsid w:val="006534CE"/>
    <w:rsid w:val="00653DA9"/>
    <w:rsid w:val="00653F73"/>
    <w:rsid w:val="00654CAA"/>
    <w:rsid w:val="00655733"/>
    <w:rsid w:val="00655ACD"/>
    <w:rsid w:val="00655C44"/>
    <w:rsid w:val="00655EB3"/>
    <w:rsid w:val="00655EBB"/>
    <w:rsid w:val="006561C8"/>
    <w:rsid w:val="006564CB"/>
    <w:rsid w:val="00656A19"/>
    <w:rsid w:val="00656A92"/>
    <w:rsid w:val="00656DDE"/>
    <w:rsid w:val="00657183"/>
    <w:rsid w:val="0066011D"/>
    <w:rsid w:val="006607B8"/>
    <w:rsid w:val="006607C0"/>
    <w:rsid w:val="00660FFA"/>
    <w:rsid w:val="006613A6"/>
    <w:rsid w:val="006617FC"/>
    <w:rsid w:val="00661AB0"/>
    <w:rsid w:val="00661B39"/>
    <w:rsid w:val="006627A2"/>
    <w:rsid w:val="00662876"/>
    <w:rsid w:val="00662FEF"/>
    <w:rsid w:val="006634E6"/>
    <w:rsid w:val="0066364A"/>
    <w:rsid w:val="006647C2"/>
    <w:rsid w:val="006649B4"/>
    <w:rsid w:val="00664C40"/>
    <w:rsid w:val="006655EE"/>
    <w:rsid w:val="006666F3"/>
    <w:rsid w:val="00666A91"/>
    <w:rsid w:val="00667DC3"/>
    <w:rsid w:val="00667EE7"/>
    <w:rsid w:val="00670922"/>
    <w:rsid w:val="00670BE1"/>
    <w:rsid w:val="006717B8"/>
    <w:rsid w:val="0067218F"/>
    <w:rsid w:val="00673275"/>
    <w:rsid w:val="006741F2"/>
    <w:rsid w:val="00674CC3"/>
    <w:rsid w:val="00675C72"/>
    <w:rsid w:val="00675F1A"/>
    <w:rsid w:val="006766AB"/>
    <w:rsid w:val="006771F9"/>
    <w:rsid w:val="006776D7"/>
    <w:rsid w:val="00681003"/>
    <w:rsid w:val="006817C9"/>
    <w:rsid w:val="006828CE"/>
    <w:rsid w:val="006835B2"/>
    <w:rsid w:val="00683A34"/>
    <w:rsid w:val="00683ECE"/>
    <w:rsid w:val="00683FA0"/>
    <w:rsid w:val="006865DE"/>
    <w:rsid w:val="00686F9C"/>
    <w:rsid w:val="006916EA"/>
    <w:rsid w:val="00691DBC"/>
    <w:rsid w:val="00693303"/>
    <w:rsid w:val="00693D18"/>
    <w:rsid w:val="006940AF"/>
    <w:rsid w:val="00694208"/>
    <w:rsid w:val="00695016"/>
    <w:rsid w:val="00695F2D"/>
    <w:rsid w:val="00695FC2"/>
    <w:rsid w:val="00696949"/>
    <w:rsid w:val="00696E40"/>
    <w:rsid w:val="00697052"/>
    <w:rsid w:val="006975C1"/>
    <w:rsid w:val="006A1959"/>
    <w:rsid w:val="006A1BD5"/>
    <w:rsid w:val="006A24FC"/>
    <w:rsid w:val="006A45B1"/>
    <w:rsid w:val="006A46FB"/>
    <w:rsid w:val="006A48B3"/>
    <w:rsid w:val="006A5336"/>
    <w:rsid w:val="006A5D19"/>
    <w:rsid w:val="006A5E28"/>
    <w:rsid w:val="006A697B"/>
    <w:rsid w:val="006A6C76"/>
    <w:rsid w:val="006A7AFF"/>
    <w:rsid w:val="006B01F3"/>
    <w:rsid w:val="006B089D"/>
    <w:rsid w:val="006B1816"/>
    <w:rsid w:val="006B2099"/>
    <w:rsid w:val="006B2D57"/>
    <w:rsid w:val="006B3073"/>
    <w:rsid w:val="006B3694"/>
    <w:rsid w:val="006B50CF"/>
    <w:rsid w:val="006B5F6D"/>
    <w:rsid w:val="006B6157"/>
    <w:rsid w:val="006C03B8"/>
    <w:rsid w:val="006C0898"/>
    <w:rsid w:val="006C1B8B"/>
    <w:rsid w:val="006C4241"/>
    <w:rsid w:val="006C4F4B"/>
    <w:rsid w:val="006C5841"/>
    <w:rsid w:val="006C5EC9"/>
    <w:rsid w:val="006C6059"/>
    <w:rsid w:val="006C7522"/>
    <w:rsid w:val="006D0874"/>
    <w:rsid w:val="006D0C44"/>
    <w:rsid w:val="006D178A"/>
    <w:rsid w:val="006D3CAD"/>
    <w:rsid w:val="006D5BE6"/>
    <w:rsid w:val="006D6F08"/>
    <w:rsid w:val="006D73C6"/>
    <w:rsid w:val="006D7484"/>
    <w:rsid w:val="006E0054"/>
    <w:rsid w:val="006E0506"/>
    <w:rsid w:val="006E062C"/>
    <w:rsid w:val="006E1708"/>
    <w:rsid w:val="006E1C82"/>
    <w:rsid w:val="006E28B7"/>
    <w:rsid w:val="006E2A9B"/>
    <w:rsid w:val="006E2BC4"/>
    <w:rsid w:val="006E3310"/>
    <w:rsid w:val="006E4E39"/>
    <w:rsid w:val="006E565E"/>
    <w:rsid w:val="006E63B6"/>
    <w:rsid w:val="006E673D"/>
    <w:rsid w:val="006E6A33"/>
    <w:rsid w:val="006E769D"/>
    <w:rsid w:val="006E7D3B"/>
    <w:rsid w:val="006E7E56"/>
    <w:rsid w:val="006F06B2"/>
    <w:rsid w:val="006F06B6"/>
    <w:rsid w:val="006F1B70"/>
    <w:rsid w:val="006F212A"/>
    <w:rsid w:val="006F2E8E"/>
    <w:rsid w:val="006F341D"/>
    <w:rsid w:val="006F3549"/>
    <w:rsid w:val="006F378F"/>
    <w:rsid w:val="006F3CDE"/>
    <w:rsid w:val="006F58D4"/>
    <w:rsid w:val="006F6450"/>
    <w:rsid w:val="006F6582"/>
    <w:rsid w:val="006F6793"/>
    <w:rsid w:val="00700428"/>
    <w:rsid w:val="00701C3D"/>
    <w:rsid w:val="00703076"/>
    <w:rsid w:val="0070346E"/>
    <w:rsid w:val="00703802"/>
    <w:rsid w:val="00704A7A"/>
    <w:rsid w:val="00704B1F"/>
    <w:rsid w:val="00704EDB"/>
    <w:rsid w:val="007058A1"/>
    <w:rsid w:val="0070590E"/>
    <w:rsid w:val="00705C93"/>
    <w:rsid w:val="00706101"/>
    <w:rsid w:val="00706B96"/>
    <w:rsid w:val="00707072"/>
    <w:rsid w:val="00707D61"/>
    <w:rsid w:val="00707D84"/>
    <w:rsid w:val="00712287"/>
    <w:rsid w:val="00712772"/>
    <w:rsid w:val="00713286"/>
    <w:rsid w:val="00713303"/>
    <w:rsid w:val="007148D3"/>
    <w:rsid w:val="00715B9A"/>
    <w:rsid w:val="007167EA"/>
    <w:rsid w:val="00717B89"/>
    <w:rsid w:val="00720C6E"/>
    <w:rsid w:val="00721B32"/>
    <w:rsid w:val="00723207"/>
    <w:rsid w:val="007239BD"/>
    <w:rsid w:val="007240A3"/>
    <w:rsid w:val="007257D0"/>
    <w:rsid w:val="00726EA6"/>
    <w:rsid w:val="00727208"/>
    <w:rsid w:val="00727680"/>
    <w:rsid w:val="00727CB1"/>
    <w:rsid w:val="00730FE5"/>
    <w:rsid w:val="00731F85"/>
    <w:rsid w:val="00732F0D"/>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75AA"/>
    <w:rsid w:val="00747D8B"/>
    <w:rsid w:val="00750F3C"/>
    <w:rsid w:val="00751228"/>
    <w:rsid w:val="007512F9"/>
    <w:rsid w:val="007523F8"/>
    <w:rsid w:val="00753392"/>
    <w:rsid w:val="007543B9"/>
    <w:rsid w:val="00754B53"/>
    <w:rsid w:val="007558C4"/>
    <w:rsid w:val="007571E1"/>
    <w:rsid w:val="007604B2"/>
    <w:rsid w:val="00761B40"/>
    <w:rsid w:val="00762574"/>
    <w:rsid w:val="007626EB"/>
    <w:rsid w:val="00764AF2"/>
    <w:rsid w:val="00765281"/>
    <w:rsid w:val="00765CBC"/>
    <w:rsid w:val="00765DEA"/>
    <w:rsid w:val="00766BAD"/>
    <w:rsid w:val="00767091"/>
    <w:rsid w:val="0077094D"/>
    <w:rsid w:val="00770BFC"/>
    <w:rsid w:val="007729A2"/>
    <w:rsid w:val="007755F2"/>
    <w:rsid w:val="00775BE0"/>
    <w:rsid w:val="00776971"/>
    <w:rsid w:val="00777CC5"/>
    <w:rsid w:val="007801D6"/>
    <w:rsid w:val="00780A80"/>
    <w:rsid w:val="00781543"/>
    <w:rsid w:val="0078177E"/>
    <w:rsid w:val="0078304C"/>
    <w:rsid w:val="007833BF"/>
    <w:rsid w:val="00783673"/>
    <w:rsid w:val="0078411E"/>
    <w:rsid w:val="00785271"/>
    <w:rsid w:val="00785490"/>
    <w:rsid w:val="00785EC4"/>
    <w:rsid w:val="007863F3"/>
    <w:rsid w:val="00786E3D"/>
    <w:rsid w:val="007875A7"/>
    <w:rsid w:val="007909CC"/>
    <w:rsid w:val="007909FE"/>
    <w:rsid w:val="007917A9"/>
    <w:rsid w:val="007925EA"/>
    <w:rsid w:val="00793893"/>
    <w:rsid w:val="00793CD8"/>
    <w:rsid w:val="00795C92"/>
    <w:rsid w:val="00796231"/>
    <w:rsid w:val="00796273"/>
    <w:rsid w:val="00796837"/>
    <w:rsid w:val="00796F5E"/>
    <w:rsid w:val="007A0CE0"/>
    <w:rsid w:val="007A1CB3"/>
    <w:rsid w:val="007A29F6"/>
    <w:rsid w:val="007A306F"/>
    <w:rsid w:val="007A43A0"/>
    <w:rsid w:val="007A43A6"/>
    <w:rsid w:val="007A44B6"/>
    <w:rsid w:val="007A5119"/>
    <w:rsid w:val="007A58A6"/>
    <w:rsid w:val="007B067B"/>
    <w:rsid w:val="007B1CE5"/>
    <w:rsid w:val="007B294E"/>
    <w:rsid w:val="007B3149"/>
    <w:rsid w:val="007B3D2D"/>
    <w:rsid w:val="007B40C5"/>
    <w:rsid w:val="007B433C"/>
    <w:rsid w:val="007B50AE"/>
    <w:rsid w:val="007B51DF"/>
    <w:rsid w:val="007B54A9"/>
    <w:rsid w:val="007B642D"/>
    <w:rsid w:val="007B69EF"/>
    <w:rsid w:val="007B6ECD"/>
    <w:rsid w:val="007B6F27"/>
    <w:rsid w:val="007B76E3"/>
    <w:rsid w:val="007B7D2D"/>
    <w:rsid w:val="007C05DD"/>
    <w:rsid w:val="007C0609"/>
    <w:rsid w:val="007C1241"/>
    <w:rsid w:val="007C3087"/>
    <w:rsid w:val="007C31D2"/>
    <w:rsid w:val="007C3D18"/>
    <w:rsid w:val="007C4C36"/>
    <w:rsid w:val="007C5B16"/>
    <w:rsid w:val="007C5E71"/>
    <w:rsid w:val="007C60BF"/>
    <w:rsid w:val="007C68CC"/>
    <w:rsid w:val="007C6A07"/>
    <w:rsid w:val="007C707A"/>
    <w:rsid w:val="007C75A1"/>
    <w:rsid w:val="007C77A5"/>
    <w:rsid w:val="007C7AE5"/>
    <w:rsid w:val="007D0130"/>
    <w:rsid w:val="007D04E5"/>
    <w:rsid w:val="007D2187"/>
    <w:rsid w:val="007D4E53"/>
    <w:rsid w:val="007D5901"/>
    <w:rsid w:val="007D6BC7"/>
    <w:rsid w:val="007D6D55"/>
    <w:rsid w:val="007D6DA5"/>
    <w:rsid w:val="007D6F1A"/>
    <w:rsid w:val="007D732F"/>
    <w:rsid w:val="007D73A8"/>
    <w:rsid w:val="007D7526"/>
    <w:rsid w:val="007D76DF"/>
    <w:rsid w:val="007E0173"/>
    <w:rsid w:val="007E1D41"/>
    <w:rsid w:val="007E2884"/>
    <w:rsid w:val="007E4610"/>
    <w:rsid w:val="007E4715"/>
    <w:rsid w:val="007E4DFE"/>
    <w:rsid w:val="007E505B"/>
    <w:rsid w:val="007E532B"/>
    <w:rsid w:val="007E56E0"/>
    <w:rsid w:val="007E58BD"/>
    <w:rsid w:val="007E6B6E"/>
    <w:rsid w:val="007E6C23"/>
    <w:rsid w:val="007E6F52"/>
    <w:rsid w:val="007E7090"/>
    <w:rsid w:val="007E7091"/>
    <w:rsid w:val="007E74F9"/>
    <w:rsid w:val="007E7561"/>
    <w:rsid w:val="007E75F1"/>
    <w:rsid w:val="007F050A"/>
    <w:rsid w:val="007F0F84"/>
    <w:rsid w:val="007F1053"/>
    <w:rsid w:val="007F2750"/>
    <w:rsid w:val="007F3413"/>
    <w:rsid w:val="007F3820"/>
    <w:rsid w:val="007F3F4E"/>
    <w:rsid w:val="007F425E"/>
    <w:rsid w:val="007F48AE"/>
    <w:rsid w:val="007F5763"/>
    <w:rsid w:val="007F5D34"/>
    <w:rsid w:val="00800785"/>
    <w:rsid w:val="00801580"/>
    <w:rsid w:val="00801590"/>
    <w:rsid w:val="00801850"/>
    <w:rsid w:val="00801BB4"/>
    <w:rsid w:val="00801C30"/>
    <w:rsid w:val="008020BF"/>
    <w:rsid w:val="0080218E"/>
    <w:rsid w:val="008026EC"/>
    <w:rsid w:val="008037ED"/>
    <w:rsid w:val="00803FAE"/>
    <w:rsid w:val="00804323"/>
    <w:rsid w:val="00805298"/>
    <w:rsid w:val="008058F7"/>
    <w:rsid w:val="0080605F"/>
    <w:rsid w:val="0080735C"/>
    <w:rsid w:val="00807786"/>
    <w:rsid w:val="0081066E"/>
    <w:rsid w:val="00810C1F"/>
    <w:rsid w:val="00811FCB"/>
    <w:rsid w:val="008128BA"/>
    <w:rsid w:val="00812DF0"/>
    <w:rsid w:val="008132F0"/>
    <w:rsid w:val="008155C6"/>
    <w:rsid w:val="008158D6"/>
    <w:rsid w:val="00815A0A"/>
    <w:rsid w:val="008170EE"/>
    <w:rsid w:val="00817196"/>
    <w:rsid w:val="008171B6"/>
    <w:rsid w:val="00817AC0"/>
    <w:rsid w:val="008202D0"/>
    <w:rsid w:val="008208E9"/>
    <w:rsid w:val="00823320"/>
    <w:rsid w:val="008234BB"/>
    <w:rsid w:val="008235DB"/>
    <w:rsid w:val="00823B89"/>
    <w:rsid w:val="0082480F"/>
    <w:rsid w:val="00824AB4"/>
    <w:rsid w:val="00824B6C"/>
    <w:rsid w:val="00825A9A"/>
    <w:rsid w:val="00825C42"/>
    <w:rsid w:val="00825D25"/>
    <w:rsid w:val="008269C0"/>
    <w:rsid w:val="00826C46"/>
    <w:rsid w:val="00827510"/>
    <w:rsid w:val="00827C1A"/>
    <w:rsid w:val="00827D6F"/>
    <w:rsid w:val="00831FD8"/>
    <w:rsid w:val="008324AA"/>
    <w:rsid w:val="00832CFE"/>
    <w:rsid w:val="0083387D"/>
    <w:rsid w:val="008339CD"/>
    <w:rsid w:val="00834A09"/>
    <w:rsid w:val="00834D20"/>
    <w:rsid w:val="00835D4A"/>
    <w:rsid w:val="00836392"/>
    <w:rsid w:val="00836B2F"/>
    <w:rsid w:val="008376AC"/>
    <w:rsid w:val="00837911"/>
    <w:rsid w:val="00837D6B"/>
    <w:rsid w:val="0084162C"/>
    <w:rsid w:val="00843DA7"/>
    <w:rsid w:val="008444E8"/>
    <w:rsid w:val="00844E80"/>
    <w:rsid w:val="00846167"/>
    <w:rsid w:val="00846FE7"/>
    <w:rsid w:val="00850EE3"/>
    <w:rsid w:val="0085125D"/>
    <w:rsid w:val="00851ECD"/>
    <w:rsid w:val="008522B2"/>
    <w:rsid w:val="0085266A"/>
    <w:rsid w:val="00852E42"/>
    <w:rsid w:val="00853D06"/>
    <w:rsid w:val="00854CE8"/>
    <w:rsid w:val="00854EDD"/>
    <w:rsid w:val="0085572B"/>
    <w:rsid w:val="00855810"/>
    <w:rsid w:val="0085632E"/>
    <w:rsid w:val="00856911"/>
    <w:rsid w:val="00856994"/>
    <w:rsid w:val="0085716C"/>
    <w:rsid w:val="00857863"/>
    <w:rsid w:val="008602E1"/>
    <w:rsid w:val="00862E0A"/>
    <w:rsid w:val="008634CA"/>
    <w:rsid w:val="00863C0D"/>
    <w:rsid w:val="008649A5"/>
    <w:rsid w:val="0086603D"/>
    <w:rsid w:val="00866581"/>
    <w:rsid w:val="008667BF"/>
    <w:rsid w:val="00866939"/>
    <w:rsid w:val="00867723"/>
    <w:rsid w:val="008677FD"/>
    <w:rsid w:val="00867EC3"/>
    <w:rsid w:val="008706D4"/>
    <w:rsid w:val="00870F8A"/>
    <w:rsid w:val="00871867"/>
    <w:rsid w:val="008719A4"/>
    <w:rsid w:val="00871D23"/>
    <w:rsid w:val="00873FD7"/>
    <w:rsid w:val="00874312"/>
    <w:rsid w:val="0087437C"/>
    <w:rsid w:val="00874C6E"/>
    <w:rsid w:val="00875CD7"/>
    <w:rsid w:val="00876B4D"/>
    <w:rsid w:val="00877F18"/>
    <w:rsid w:val="00877F48"/>
    <w:rsid w:val="00881145"/>
    <w:rsid w:val="00882189"/>
    <w:rsid w:val="0088304E"/>
    <w:rsid w:val="00887433"/>
    <w:rsid w:val="008911B8"/>
    <w:rsid w:val="008914F4"/>
    <w:rsid w:val="00892448"/>
    <w:rsid w:val="00892FE8"/>
    <w:rsid w:val="00893935"/>
    <w:rsid w:val="00893D4C"/>
    <w:rsid w:val="008941E3"/>
    <w:rsid w:val="00894A88"/>
    <w:rsid w:val="00895386"/>
    <w:rsid w:val="0089752D"/>
    <w:rsid w:val="008976B0"/>
    <w:rsid w:val="00897E79"/>
    <w:rsid w:val="008A00CD"/>
    <w:rsid w:val="008A0AAC"/>
    <w:rsid w:val="008A21FF"/>
    <w:rsid w:val="008A2CE2"/>
    <w:rsid w:val="008A30AC"/>
    <w:rsid w:val="008A3EDE"/>
    <w:rsid w:val="008A44B8"/>
    <w:rsid w:val="008A4A1F"/>
    <w:rsid w:val="008A4AF8"/>
    <w:rsid w:val="008A51A8"/>
    <w:rsid w:val="008A54C7"/>
    <w:rsid w:val="008A60EE"/>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64B8"/>
    <w:rsid w:val="008B67BA"/>
    <w:rsid w:val="008B690A"/>
    <w:rsid w:val="008B7158"/>
    <w:rsid w:val="008B7B5C"/>
    <w:rsid w:val="008C0C99"/>
    <w:rsid w:val="008C17C7"/>
    <w:rsid w:val="008C1CBA"/>
    <w:rsid w:val="008C1EA5"/>
    <w:rsid w:val="008C1F6B"/>
    <w:rsid w:val="008C2017"/>
    <w:rsid w:val="008C252B"/>
    <w:rsid w:val="008C2C02"/>
    <w:rsid w:val="008C3B46"/>
    <w:rsid w:val="008C4820"/>
    <w:rsid w:val="008C4958"/>
    <w:rsid w:val="008C4BAA"/>
    <w:rsid w:val="008C4BED"/>
    <w:rsid w:val="008C5436"/>
    <w:rsid w:val="008C545A"/>
    <w:rsid w:val="008C6AE8"/>
    <w:rsid w:val="008C7573"/>
    <w:rsid w:val="008C758C"/>
    <w:rsid w:val="008D00A5"/>
    <w:rsid w:val="008D04AA"/>
    <w:rsid w:val="008D0F0B"/>
    <w:rsid w:val="008D115E"/>
    <w:rsid w:val="008D2259"/>
    <w:rsid w:val="008D34F1"/>
    <w:rsid w:val="008D39D8"/>
    <w:rsid w:val="008D3E69"/>
    <w:rsid w:val="008D57F8"/>
    <w:rsid w:val="008D6D1A"/>
    <w:rsid w:val="008D7883"/>
    <w:rsid w:val="008D79FC"/>
    <w:rsid w:val="008E065E"/>
    <w:rsid w:val="008E0927"/>
    <w:rsid w:val="008E0E28"/>
    <w:rsid w:val="008E1862"/>
    <w:rsid w:val="008E1909"/>
    <w:rsid w:val="008E29A4"/>
    <w:rsid w:val="008E3B6C"/>
    <w:rsid w:val="008E3CD3"/>
    <w:rsid w:val="008E561B"/>
    <w:rsid w:val="008E63C2"/>
    <w:rsid w:val="008E65C4"/>
    <w:rsid w:val="008E7B26"/>
    <w:rsid w:val="008F0048"/>
    <w:rsid w:val="008F0685"/>
    <w:rsid w:val="008F1C4E"/>
    <w:rsid w:val="008F1EAB"/>
    <w:rsid w:val="008F246C"/>
    <w:rsid w:val="008F33DC"/>
    <w:rsid w:val="008F399E"/>
    <w:rsid w:val="008F477F"/>
    <w:rsid w:val="008F5C8A"/>
    <w:rsid w:val="008F69A4"/>
    <w:rsid w:val="008F6EA1"/>
    <w:rsid w:val="008F6F54"/>
    <w:rsid w:val="008F70FF"/>
    <w:rsid w:val="00900BF2"/>
    <w:rsid w:val="00902350"/>
    <w:rsid w:val="009025D9"/>
    <w:rsid w:val="00902FB8"/>
    <w:rsid w:val="0090308B"/>
    <w:rsid w:val="0090336B"/>
    <w:rsid w:val="00903C7C"/>
    <w:rsid w:val="00904C0F"/>
    <w:rsid w:val="009053AA"/>
    <w:rsid w:val="00905586"/>
    <w:rsid w:val="00906939"/>
    <w:rsid w:val="009069F3"/>
    <w:rsid w:val="00906CEF"/>
    <w:rsid w:val="00910B7D"/>
    <w:rsid w:val="00911DFB"/>
    <w:rsid w:val="009139D9"/>
    <w:rsid w:val="00914576"/>
    <w:rsid w:val="00914682"/>
    <w:rsid w:val="00914838"/>
    <w:rsid w:val="00914AD8"/>
    <w:rsid w:val="00916079"/>
    <w:rsid w:val="00916817"/>
    <w:rsid w:val="00917CE9"/>
    <w:rsid w:val="0092036B"/>
    <w:rsid w:val="0092075B"/>
    <w:rsid w:val="00920BF2"/>
    <w:rsid w:val="00920E26"/>
    <w:rsid w:val="00921018"/>
    <w:rsid w:val="00921E84"/>
    <w:rsid w:val="00922010"/>
    <w:rsid w:val="0092370D"/>
    <w:rsid w:val="009237DC"/>
    <w:rsid w:val="00924219"/>
    <w:rsid w:val="009245FB"/>
    <w:rsid w:val="00925064"/>
    <w:rsid w:val="00925662"/>
    <w:rsid w:val="00925D72"/>
    <w:rsid w:val="009302E8"/>
    <w:rsid w:val="00930D92"/>
    <w:rsid w:val="00931BD9"/>
    <w:rsid w:val="00931C30"/>
    <w:rsid w:val="00933097"/>
    <w:rsid w:val="00934411"/>
    <w:rsid w:val="00935192"/>
    <w:rsid w:val="00935496"/>
    <w:rsid w:val="00936113"/>
    <w:rsid w:val="00936867"/>
    <w:rsid w:val="009368F3"/>
    <w:rsid w:val="00936C46"/>
    <w:rsid w:val="00937239"/>
    <w:rsid w:val="00937419"/>
    <w:rsid w:val="00937A89"/>
    <w:rsid w:val="00940540"/>
    <w:rsid w:val="00941636"/>
    <w:rsid w:val="0094184C"/>
    <w:rsid w:val="00941A6D"/>
    <w:rsid w:val="00943742"/>
    <w:rsid w:val="009447E4"/>
    <w:rsid w:val="00945035"/>
    <w:rsid w:val="009453ED"/>
    <w:rsid w:val="00945C05"/>
    <w:rsid w:val="00945DF0"/>
    <w:rsid w:val="00946945"/>
    <w:rsid w:val="00947713"/>
    <w:rsid w:val="009500A2"/>
    <w:rsid w:val="00950B3A"/>
    <w:rsid w:val="00950B57"/>
    <w:rsid w:val="00950CD7"/>
    <w:rsid w:val="00950DE7"/>
    <w:rsid w:val="009519C4"/>
    <w:rsid w:val="00951DCC"/>
    <w:rsid w:val="00951F7B"/>
    <w:rsid w:val="00953920"/>
    <w:rsid w:val="00953A48"/>
    <w:rsid w:val="00953A56"/>
    <w:rsid w:val="00953D47"/>
    <w:rsid w:val="00954124"/>
    <w:rsid w:val="00954F34"/>
    <w:rsid w:val="00955EDE"/>
    <w:rsid w:val="00956628"/>
    <w:rsid w:val="00956770"/>
    <w:rsid w:val="0095681E"/>
    <w:rsid w:val="00957191"/>
    <w:rsid w:val="009572D4"/>
    <w:rsid w:val="00957646"/>
    <w:rsid w:val="0096128E"/>
    <w:rsid w:val="00961921"/>
    <w:rsid w:val="009627D6"/>
    <w:rsid w:val="00963AAB"/>
    <w:rsid w:val="00963C85"/>
    <w:rsid w:val="0096430A"/>
    <w:rsid w:val="009647EF"/>
    <w:rsid w:val="0096554B"/>
    <w:rsid w:val="009655C6"/>
    <w:rsid w:val="0096584A"/>
    <w:rsid w:val="009664A3"/>
    <w:rsid w:val="00966503"/>
    <w:rsid w:val="009677AE"/>
    <w:rsid w:val="00967A0A"/>
    <w:rsid w:val="00967D00"/>
    <w:rsid w:val="00967FB8"/>
    <w:rsid w:val="00970ECA"/>
    <w:rsid w:val="00971ED5"/>
    <w:rsid w:val="00971F08"/>
    <w:rsid w:val="009725FC"/>
    <w:rsid w:val="009726F0"/>
    <w:rsid w:val="00974A7E"/>
    <w:rsid w:val="009757A5"/>
    <w:rsid w:val="00975F66"/>
    <w:rsid w:val="0097603D"/>
    <w:rsid w:val="00976949"/>
    <w:rsid w:val="00976DE8"/>
    <w:rsid w:val="00977855"/>
    <w:rsid w:val="00980477"/>
    <w:rsid w:val="00981093"/>
    <w:rsid w:val="0098157C"/>
    <w:rsid w:val="00981EDE"/>
    <w:rsid w:val="00981F0F"/>
    <w:rsid w:val="0098324D"/>
    <w:rsid w:val="0098385F"/>
    <w:rsid w:val="009848F3"/>
    <w:rsid w:val="00984E3C"/>
    <w:rsid w:val="00985253"/>
    <w:rsid w:val="009853B3"/>
    <w:rsid w:val="009854BB"/>
    <w:rsid w:val="009865B5"/>
    <w:rsid w:val="00986BE6"/>
    <w:rsid w:val="00990630"/>
    <w:rsid w:val="009908C9"/>
    <w:rsid w:val="00991171"/>
    <w:rsid w:val="009916C8"/>
    <w:rsid w:val="00991728"/>
    <w:rsid w:val="00991761"/>
    <w:rsid w:val="00992158"/>
    <w:rsid w:val="009925B1"/>
    <w:rsid w:val="009931DC"/>
    <w:rsid w:val="009939FD"/>
    <w:rsid w:val="009940E8"/>
    <w:rsid w:val="00994749"/>
    <w:rsid w:val="00994DCA"/>
    <w:rsid w:val="00995018"/>
    <w:rsid w:val="009950F4"/>
    <w:rsid w:val="009960EC"/>
    <w:rsid w:val="009966A5"/>
    <w:rsid w:val="009970DD"/>
    <w:rsid w:val="0099790F"/>
    <w:rsid w:val="009A0A45"/>
    <w:rsid w:val="009A0C4F"/>
    <w:rsid w:val="009A0FBA"/>
    <w:rsid w:val="009A132E"/>
    <w:rsid w:val="009A1355"/>
    <w:rsid w:val="009A152D"/>
    <w:rsid w:val="009A1601"/>
    <w:rsid w:val="009A23FE"/>
    <w:rsid w:val="009A3BB6"/>
    <w:rsid w:val="009A441D"/>
    <w:rsid w:val="009A462D"/>
    <w:rsid w:val="009A4A55"/>
    <w:rsid w:val="009A4A85"/>
    <w:rsid w:val="009A5CBA"/>
    <w:rsid w:val="009A64D7"/>
    <w:rsid w:val="009B159F"/>
    <w:rsid w:val="009B1F2C"/>
    <w:rsid w:val="009B1F30"/>
    <w:rsid w:val="009B2B63"/>
    <w:rsid w:val="009B31C0"/>
    <w:rsid w:val="009B38AC"/>
    <w:rsid w:val="009B3AC2"/>
    <w:rsid w:val="009B477E"/>
    <w:rsid w:val="009B4DF4"/>
    <w:rsid w:val="009B564E"/>
    <w:rsid w:val="009B747C"/>
    <w:rsid w:val="009B7E87"/>
    <w:rsid w:val="009C0169"/>
    <w:rsid w:val="009C17E1"/>
    <w:rsid w:val="009C2177"/>
    <w:rsid w:val="009C2813"/>
    <w:rsid w:val="009C403E"/>
    <w:rsid w:val="009C457A"/>
    <w:rsid w:val="009C4BD1"/>
    <w:rsid w:val="009C50F2"/>
    <w:rsid w:val="009C596A"/>
    <w:rsid w:val="009C5FA8"/>
    <w:rsid w:val="009C629E"/>
    <w:rsid w:val="009C789E"/>
    <w:rsid w:val="009D121C"/>
    <w:rsid w:val="009D34C2"/>
    <w:rsid w:val="009D43B2"/>
    <w:rsid w:val="009D4FF0"/>
    <w:rsid w:val="009D691D"/>
    <w:rsid w:val="009D703C"/>
    <w:rsid w:val="009D718F"/>
    <w:rsid w:val="009D7A73"/>
    <w:rsid w:val="009E068F"/>
    <w:rsid w:val="009E0F47"/>
    <w:rsid w:val="009E14E0"/>
    <w:rsid w:val="009E35DB"/>
    <w:rsid w:val="009E35EB"/>
    <w:rsid w:val="009E3CBB"/>
    <w:rsid w:val="009E423E"/>
    <w:rsid w:val="009E47A3"/>
    <w:rsid w:val="009E5BBE"/>
    <w:rsid w:val="009E7757"/>
    <w:rsid w:val="009E7E6D"/>
    <w:rsid w:val="009F08F3"/>
    <w:rsid w:val="009F1E19"/>
    <w:rsid w:val="009F344F"/>
    <w:rsid w:val="009F35D5"/>
    <w:rsid w:val="009F4F6E"/>
    <w:rsid w:val="009F5FB3"/>
    <w:rsid w:val="009F783F"/>
    <w:rsid w:val="00A009B0"/>
    <w:rsid w:val="00A00D9E"/>
    <w:rsid w:val="00A0184F"/>
    <w:rsid w:val="00A031D8"/>
    <w:rsid w:val="00A04590"/>
    <w:rsid w:val="00A048A8"/>
    <w:rsid w:val="00A04F49"/>
    <w:rsid w:val="00A055AC"/>
    <w:rsid w:val="00A06299"/>
    <w:rsid w:val="00A07589"/>
    <w:rsid w:val="00A10B48"/>
    <w:rsid w:val="00A10EB9"/>
    <w:rsid w:val="00A13989"/>
    <w:rsid w:val="00A13D54"/>
    <w:rsid w:val="00A13E54"/>
    <w:rsid w:val="00A14058"/>
    <w:rsid w:val="00A1438F"/>
    <w:rsid w:val="00A15FA3"/>
    <w:rsid w:val="00A16C0F"/>
    <w:rsid w:val="00A1718A"/>
    <w:rsid w:val="00A17F63"/>
    <w:rsid w:val="00A214C7"/>
    <w:rsid w:val="00A2193B"/>
    <w:rsid w:val="00A2219C"/>
    <w:rsid w:val="00A2351A"/>
    <w:rsid w:val="00A240AA"/>
    <w:rsid w:val="00A24E87"/>
    <w:rsid w:val="00A264A9"/>
    <w:rsid w:val="00A26DCF"/>
    <w:rsid w:val="00A27230"/>
    <w:rsid w:val="00A27785"/>
    <w:rsid w:val="00A30187"/>
    <w:rsid w:val="00A32BE3"/>
    <w:rsid w:val="00A32FC1"/>
    <w:rsid w:val="00A3448A"/>
    <w:rsid w:val="00A34551"/>
    <w:rsid w:val="00A35E16"/>
    <w:rsid w:val="00A36297"/>
    <w:rsid w:val="00A37991"/>
    <w:rsid w:val="00A37D9C"/>
    <w:rsid w:val="00A41359"/>
    <w:rsid w:val="00A41E2B"/>
    <w:rsid w:val="00A42763"/>
    <w:rsid w:val="00A45B74"/>
    <w:rsid w:val="00A46EAF"/>
    <w:rsid w:val="00A46FA0"/>
    <w:rsid w:val="00A51408"/>
    <w:rsid w:val="00A52E1D"/>
    <w:rsid w:val="00A53DDF"/>
    <w:rsid w:val="00A55562"/>
    <w:rsid w:val="00A56AE8"/>
    <w:rsid w:val="00A56B38"/>
    <w:rsid w:val="00A61499"/>
    <w:rsid w:val="00A62A77"/>
    <w:rsid w:val="00A63054"/>
    <w:rsid w:val="00A63483"/>
    <w:rsid w:val="00A63618"/>
    <w:rsid w:val="00A637D3"/>
    <w:rsid w:val="00A645EC"/>
    <w:rsid w:val="00A657D7"/>
    <w:rsid w:val="00A659DC"/>
    <w:rsid w:val="00A65A10"/>
    <w:rsid w:val="00A660AC"/>
    <w:rsid w:val="00A665A1"/>
    <w:rsid w:val="00A67E6C"/>
    <w:rsid w:val="00A70A8C"/>
    <w:rsid w:val="00A7132B"/>
    <w:rsid w:val="00A71B99"/>
    <w:rsid w:val="00A736D1"/>
    <w:rsid w:val="00A739D0"/>
    <w:rsid w:val="00A74265"/>
    <w:rsid w:val="00A74A7C"/>
    <w:rsid w:val="00A74DC3"/>
    <w:rsid w:val="00A7526B"/>
    <w:rsid w:val="00A761D4"/>
    <w:rsid w:val="00A763B2"/>
    <w:rsid w:val="00A76638"/>
    <w:rsid w:val="00A77662"/>
    <w:rsid w:val="00A77EC4"/>
    <w:rsid w:val="00A82617"/>
    <w:rsid w:val="00A83038"/>
    <w:rsid w:val="00A837AB"/>
    <w:rsid w:val="00A871AC"/>
    <w:rsid w:val="00A90A7B"/>
    <w:rsid w:val="00A9103F"/>
    <w:rsid w:val="00A91319"/>
    <w:rsid w:val="00A92796"/>
    <w:rsid w:val="00A92879"/>
    <w:rsid w:val="00A9442A"/>
    <w:rsid w:val="00A955F1"/>
    <w:rsid w:val="00A96B75"/>
    <w:rsid w:val="00AA016F"/>
    <w:rsid w:val="00AA192D"/>
    <w:rsid w:val="00AA1D81"/>
    <w:rsid w:val="00AA1ED6"/>
    <w:rsid w:val="00AA24BA"/>
    <w:rsid w:val="00AA35E8"/>
    <w:rsid w:val="00AA3E67"/>
    <w:rsid w:val="00AA4D90"/>
    <w:rsid w:val="00AA51D6"/>
    <w:rsid w:val="00AA54BE"/>
    <w:rsid w:val="00AA6AC6"/>
    <w:rsid w:val="00AA6D76"/>
    <w:rsid w:val="00AA79AF"/>
    <w:rsid w:val="00AB0BC8"/>
    <w:rsid w:val="00AB0F46"/>
    <w:rsid w:val="00AB11CA"/>
    <w:rsid w:val="00AB14D9"/>
    <w:rsid w:val="00AB34E4"/>
    <w:rsid w:val="00AB3C06"/>
    <w:rsid w:val="00AB46E3"/>
    <w:rsid w:val="00AB4AB8"/>
    <w:rsid w:val="00AB5557"/>
    <w:rsid w:val="00AB56E0"/>
    <w:rsid w:val="00AB60A0"/>
    <w:rsid w:val="00AB655E"/>
    <w:rsid w:val="00AB66B1"/>
    <w:rsid w:val="00AB6966"/>
    <w:rsid w:val="00AB72BD"/>
    <w:rsid w:val="00AC007F"/>
    <w:rsid w:val="00AC094C"/>
    <w:rsid w:val="00AC0C2C"/>
    <w:rsid w:val="00AC248B"/>
    <w:rsid w:val="00AC2ECD"/>
    <w:rsid w:val="00AC2F55"/>
    <w:rsid w:val="00AC3119"/>
    <w:rsid w:val="00AC4757"/>
    <w:rsid w:val="00AC49FB"/>
    <w:rsid w:val="00AC4C36"/>
    <w:rsid w:val="00AC5A10"/>
    <w:rsid w:val="00AC60BD"/>
    <w:rsid w:val="00AC7242"/>
    <w:rsid w:val="00AD02C7"/>
    <w:rsid w:val="00AD093D"/>
    <w:rsid w:val="00AD0AA3"/>
    <w:rsid w:val="00AD13AD"/>
    <w:rsid w:val="00AD1850"/>
    <w:rsid w:val="00AD2ED0"/>
    <w:rsid w:val="00AD3A01"/>
    <w:rsid w:val="00AD3F52"/>
    <w:rsid w:val="00AD3F94"/>
    <w:rsid w:val="00AD40BB"/>
    <w:rsid w:val="00AD4A5A"/>
    <w:rsid w:val="00AD6D17"/>
    <w:rsid w:val="00AD77B7"/>
    <w:rsid w:val="00AD7C16"/>
    <w:rsid w:val="00AE003D"/>
    <w:rsid w:val="00AE0A31"/>
    <w:rsid w:val="00AE1157"/>
    <w:rsid w:val="00AE159D"/>
    <w:rsid w:val="00AE27AC"/>
    <w:rsid w:val="00AE3993"/>
    <w:rsid w:val="00AE40E0"/>
    <w:rsid w:val="00AE4290"/>
    <w:rsid w:val="00AE4DBA"/>
    <w:rsid w:val="00AE4F07"/>
    <w:rsid w:val="00AE50E4"/>
    <w:rsid w:val="00AE538D"/>
    <w:rsid w:val="00AE758D"/>
    <w:rsid w:val="00AF09B1"/>
    <w:rsid w:val="00AF1C5D"/>
    <w:rsid w:val="00AF231E"/>
    <w:rsid w:val="00AF2D76"/>
    <w:rsid w:val="00AF42D7"/>
    <w:rsid w:val="00AF4E80"/>
    <w:rsid w:val="00AF79F8"/>
    <w:rsid w:val="00AF7C50"/>
    <w:rsid w:val="00B006FE"/>
    <w:rsid w:val="00B007CB"/>
    <w:rsid w:val="00B02363"/>
    <w:rsid w:val="00B02AA9"/>
    <w:rsid w:val="00B02D74"/>
    <w:rsid w:val="00B02FA3"/>
    <w:rsid w:val="00B039E9"/>
    <w:rsid w:val="00B040D7"/>
    <w:rsid w:val="00B05084"/>
    <w:rsid w:val="00B06E0C"/>
    <w:rsid w:val="00B07933"/>
    <w:rsid w:val="00B12137"/>
    <w:rsid w:val="00B12619"/>
    <w:rsid w:val="00B13BA0"/>
    <w:rsid w:val="00B154CB"/>
    <w:rsid w:val="00B157F9"/>
    <w:rsid w:val="00B16438"/>
    <w:rsid w:val="00B1719B"/>
    <w:rsid w:val="00B20256"/>
    <w:rsid w:val="00B20972"/>
    <w:rsid w:val="00B20D09"/>
    <w:rsid w:val="00B20E7F"/>
    <w:rsid w:val="00B21AE5"/>
    <w:rsid w:val="00B222BF"/>
    <w:rsid w:val="00B245C8"/>
    <w:rsid w:val="00B266E5"/>
    <w:rsid w:val="00B27345"/>
    <w:rsid w:val="00B2763F"/>
    <w:rsid w:val="00B27AAC"/>
    <w:rsid w:val="00B30929"/>
    <w:rsid w:val="00B32CEA"/>
    <w:rsid w:val="00B332A9"/>
    <w:rsid w:val="00B33AD3"/>
    <w:rsid w:val="00B347CC"/>
    <w:rsid w:val="00B353FC"/>
    <w:rsid w:val="00B3586C"/>
    <w:rsid w:val="00B35FC1"/>
    <w:rsid w:val="00B36D4D"/>
    <w:rsid w:val="00B3704C"/>
    <w:rsid w:val="00B372AA"/>
    <w:rsid w:val="00B40445"/>
    <w:rsid w:val="00B405C7"/>
    <w:rsid w:val="00B409E0"/>
    <w:rsid w:val="00B41888"/>
    <w:rsid w:val="00B42F18"/>
    <w:rsid w:val="00B43F51"/>
    <w:rsid w:val="00B4408F"/>
    <w:rsid w:val="00B4570D"/>
    <w:rsid w:val="00B45A52"/>
    <w:rsid w:val="00B45D48"/>
    <w:rsid w:val="00B46175"/>
    <w:rsid w:val="00B476B6"/>
    <w:rsid w:val="00B50C03"/>
    <w:rsid w:val="00B50C1C"/>
    <w:rsid w:val="00B548B7"/>
    <w:rsid w:val="00B54EC3"/>
    <w:rsid w:val="00B54FC1"/>
    <w:rsid w:val="00B555E1"/>
    <w:rsid w:val="00B559F1"/>
    <w:rsid w:val="00B56470"/>
    <w:rsid w:val="00B56508"/>
    <w:rsid w:val="00B61598"/>
    <w:rsid w:val="00B61C43"/>
    <w:rsid w:val="00B62392"/>
    <w:rsid w:val="00B63F03"/>
    <w:rsid w:val="00B664C7"/>
    <w:rsid w:val="00B66CF2"/>
    <w:rsid w:val="00B710E0"/>
    <w:rsid w:val="00B713D8"/>
    <w:rsid w:val="00B723F6"/>
    <w:rsid w:val="00B72A1A"/>
    <w:rsid w:val="00B72DDD"/>
    <w:rsid w:val="00B739F6"/>
    <w:rsid w:val="00B76838"/>
    <w:rsid w:val="00B76A26"/>
    <w:rsid w:val="00B76A4A"/>
    <w:rsid w:val="00B76E09"/>
    <w:rsid w:val="00B770B3"/>
    <w:rsid w:val="00B771EF"/>
    <w:rsid w:val="00B77284"/>
    <w:rsid w:val="00B8010A"/>
    <w:rsid w:val="00B81A6C"/>
    <w:rsid w:val="00B81D84"/>
    <w:rsid w:val="00B81E44"/>
    <w:rsid w:val="00B8279D"/>
    <w:rsid w:val="00B8413B"/>
    <w:rsid w:val="00B85DE5"/>
    <w:rsid w:val="00B86AE6"/>
    <w:rsid w:val="00B901E7"/>
    <w:rsid w:val="00B90F73"/>
    <w:rsid w:val="00B90FF7"/>
    <w:rsid w:val="00B92EEB"/>
    <w:rsid w:val="00B93B3C"/>
    <w:rsid w:val="00B93B59"/>
    <w:rsid w:val="00B9406A"/>
    <w:rsid w:val="00B943B5"/>
    <w:rsid w:val="00B94EB4"/>
    <w:rsid w:val="00B9642F"/>
    <w:rsid w:val="00B96AD0"/>
    <w:rsid w:val="00BA04EB"/>
    <w:rsid w:val="00BA149E"/>
    <w:rsid w:val="00BA2280"/>
    <w:rsid w:val="00BA253D"/>
    <w:rsid w:val="00BA28B4"/>
    <w:rsid w:val="00BA2A08"/>
    <w:rsid w:val="00BA3159"/>
    <w:rsid w:val="00BA316A"/>
    <w:rsid w:val="00BA49A5"/>
    <w:rsid w:val="00BA56D2"/>
    <w:rsid w:val="00BA6447"/>
    <w:rsid w:val="00BA76E0"/>
    <w:rsid w:val="00BA78F4"/>
    <w:rsid w:val="00BA7B7D"/>
    <w:rsid w:val="00BB034D"/>
    <w:rsid w:val="00BB15C2"/>
    <w:rsid w:val="00BB15E6"/>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FDC"/>
    <w:rsid w:val="00BC1305"/>
    <w:rsid w:val="00BC3053"/>
    <w:rsid w:val="00BC31AA"/>
    <w:rsid w:val="00BC387B"/>
    <w:rsid w:val="00BC43C4"/>
    <w:rsid w:val="00BC4D2E"/>
    <w:rsid w:val="00BC699B"/>
    <w:rsid w:val="00BC7A99"/>
    <w:rsid w:val="00BD01ED"/>
    <w:rsid w:val="00BD0966"/>
    <w:rsid w:val="00BD283B"/>
    <w:rsid w:val="00BD3217"/>
    <w:rsid w:val="00BD343F"/>
    <w:rsid w:val="00BD48AC"/>
    <w:rsid w:val="00BD4AD1"/>
    <w:rsid w:val="00BD560B"/>
    <w:rsid w:val="00BD582C"/>
    <w:rsid w:val="00BD5F1A"/>
    <w:rsid w:val="00BD6C8C"/>
    <w:rsid w:val="00BD774C"/>
    <w:rsid w:val="00BE038D"/>
    <w:rsid w:val="00BE1234"/>
    <w:rsid w:val="00BE2C22"/>
    <w:rsid w:val="00BE2FA6"/>
    <w:rsid w:val="00BE333F"/>
    <w:rsid w:val="00BE35CD"/>
    <w:rsid w:val="00BE4D57"/>
    <w:rsid w:val="00BE54FC"/>
    <w:rsid w:val="00BE5C0F"/>
    <w:rsid w:val="00BE7406"/>
    <w:rsid w:val="00BE7603"/>
    <w:rsid w:val="00BE7A40"/>
    <w:rsid w:val="00BF1DE3"/>
    <w:rsid w:val="00BF24F4"/>
    <w:rsid w:val="00BF3279"/>
    <w:rsid w:val="00BF3B54"/>
    <w:rsid w:val="00BF40B0"/>
    <w:rsid w:val="00BF4575"/>
    <w:rsid w:val="00BF50AE"/>
    <w:rsid w:val="00BF6940"/>
    <w:rsid w:val="00BF74C7"/>
    <w:rsid w:val="00C011F0"/>
    <w:rsid w:val="00C015F1"/>
    <w:rsid w:val="00C01F33"/>
    <w:rsid w:val="00C02CC6"/>
    <w:rsid w:val="00C0389B"/>
    <w:rsid w:val="00C040F7"/>
    <w:rsid w:val="00C044AB"/>
    <w:rsid w:val="00C04E89"/>
    <w:rsid w:val="00C0553E"/>
    <w:rsid w:val="00C05706"/>
    <w:rsid w:val="00C058D5"/>
    <w:rsid w:val="00C07377"/>
    <w:rsid w:val="00C10279"/>
    <w:rsid w:val="00C10326"/>
    <w:rsid w:val="00C10478"/>
    <w:rsid w:val="00C10F74"/>
    <w:rsid w:val="00C11271"/>
    <w:rsid w:val="00C114F3"/>
    <w:rsid w:val="00C12084"/>
    <w:rsid w:val="00C12107"/>
    <w:rsid w:val="00C12B51"/>
    <w:rsid w:val="00C1339A"/>
    <w:rsid w:val="00C13B07"/>
    <w:rsid w:val="00C13C54"/>
    <w:rsid w:val="00C1462B"/>
    <w:rsid w:val="00C14D4B"/>
    <w:rsid w:val="00C15094"/>
    <w:rsid w:val="00C154BB"/>
    <w:rsid w:val="00C15E05"/>
    <w:rsid w:val="00C17B2A"/>
    <w:rsid w:val="00C17CE9"/>
    <w:rsid w:val="00C21245"/>
    <w:rsid w:val="00C22443"/>
    <w:rsid w:val="00C2248E"/>
    <w:rsid w:val="00C22B8F"/>
    <w:rsid w:val="00C230EF"/>
    <w:rsid w:val="00C23247"/>
    <w:rsid w:val="00C23784"/>
    <w:rsid w:val="00C23D86"/>
    <w:rsid w:val="00C257ED"/>
    <w:rsid w:val="00C261E4"/>
    <w:rsid w:val="00C26311"/>
    <w:rsid w:val="00C26A29"/>
    <w:rsid w:val="00C279B5"/>
    <w:rsid w:val="00C27BFE"/>
    <w:rsid w:val="00C27C45"/>
    <w:rsid w:val="00C30BB1"/>
    <w:rsid w:val="00C31AD4"/>
    <w:rsid w:val="00C31EC8"/>
    <w:rsid w:val="00C32CA1"/>
    <w:rsid w:val="00C3406F"/>
    <w:rsid w:val="00C343D0"/>
    <w:rsid w:val="00C363EE"/>
    <w:rsid w:val="00C36718"/>
    <w:rsid w:val="00C3677E"/>
    <w:rsid w:val="00C3719D"/>
    <w:rsid w:val="00C373DC"/>
    <w:rsid w:val="00C37CB2"/>
    <w:rsid w:val="00C4019D"/>
    <w:rsid w:val="00C40616"/>
    <w:rsid w:val="00C42007"/>
    <w:rsid w:val="00C4278D"/>
    <w:rsid w:val="00C43684"/>
    <w:rsid w:val="00C43D9D"/>
    <w:rsid w:val="00C448BA"/>
    <w:rsid w:val="00C463B6"/>
    <w:rsid w:val="00C473A5"/>
    <w:rsid w:val="00C47FBC"/>
    <w:rsid w:val="00C506D5"/>
    <w:rsid w:val="00C531F2"/>
    <w:rsid w:val="00C54995"/>
    <w:rsid w:val="00C54D41"/>
    <w:rsid w:val="00C5554E"/>
    <w:rsid w:val="00C55605"/>
    <w:rsid w:val="00C56205"/>
    <w:rsid w:val="00C60783"/>
    <w:rsid w:val="00C60787"/>
    <w:rsid w:val="00C632D3"/>
    <w:rsid w:val="00C644BF"/>
    <w:rsid w:val="00C64672"/>
    <w:rsid w:val="00C64A55"/>
    <w:rsid w:val="00C64B81"/>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81568"/>
    <w:rsid w:val="00C815B1"/>
    <w:rsid w:val="00C83E66"/>
    <w:rsid w:val="00C86D3F"/>
    <w:rsid w:val="00C86E69"/>
    <w:rsid w:val="00C871FF"/>
    <w:rsid w:val="00C87DDB"/>
    <w:rsid w:val="00C87FC8"/>
    <w:rsid w:val="00C9027A"/>
    <w:rsid w:val="00C9068E"/>
    <w:rsid w:val="00C919A1"/>
    <w:rsid w:val="00C92608"/>
    <w:rsid w:val="00C93530"/>
    <w:rsid w:val="00C93814"/>
    <w:rsid w:val="00C93C4B"/>
    <w:rsid w:val="00C944AB"/>
    <w:rsid w:val="00C94725"/>
    <w:rsid w:val="00C95B40"/>
    <w:rsid w:val="00C961DE"/>
    <w:rsid w:val="00C96B3C"/>
    <w:rsid w:val="00C9735C"/>
    <w:rsid w:val="00CA0F13"/>
    <w:rsid w:val="00CA1ED8"/>
    <w:rsid w:val="00CA23C5"/>
    <w:rsid w:val="00CA41B5"/>
    <w:rsid w:val="00CA435C"/>
    <w:rsid w:val="00CA4366"/>
    <w:rsid w:val="00CA4E7A"/>
    <w:rsid w:val="00CA5D0C"/>
    <w:rsid w:val="00CB1055"/>
    <w:rsid w:val="00CB1061"/>
    <w:rsid w:val="00CB1986"/>
    <w:rsid w:val="00CB1F63"/>
    <w:rsid w:val="00CB396A"/>
    <w:rsid w:val="00CB5407"/>
    <w:rsid w:val="00CB5640"/>
    <w:rsid w:val="00CB5AF1"/>
    <w:rsid w:val="00CB6AE3"/>
    <w:rsid w:val="00CB7170"/>
    <w:rsid w:val="00CC040E"/>
    <w:rsid w:val="00CC096E"/>
    <w:rsid w:val="00CC111F"/>
    <w:rsid w:val="00CC1729"/>
    <w:rsid w:val="00CC2011"/>
    <w:rsid w:val="00CC212D"/>
    <w:rsid w:val="00CC27D6"/>
    <w:rsid w:val="00CC3EA0"/>
    <w:rsid w:val="00CC3F42"/>
    <w:rsid w:val="00CC7248"/>
    <w:rsid w:val="00CC758E"/>
    <w:rsid w:val="00CC7B45"/>
    <w:rsid w:val="00CD00A0"/>
    <w:rsid w:val="00CD1188"/>
    <w:rsid w:val="00CD271D"/>
    <w:rsid w:val="00CD2ED1"/>
    <w:rsid w:val="00CD337B"/>
    <w:rsid w:val="00CD5D47"/>
    <w:rsid w:val="00CD7EBF"/>
    <w:rsid w:val="00CE0424"/>
    <w:rsid w:val="00CE0C7E"/>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98"/>
    <w:rsid w:val="00CF253E"/>
    <w:rsid w:val="00CF276A"/>
    <w:rsid w:val="00CF333F"/>
    <w:rsid w:val="00CF3B1F"/>
    <w:rsid w:val="00CF3BF6"/>
    <w:rsid w:val="00CF3DAF"/>
    <w:rsid w:val="00CF3E80"/>
    <w:rsid w:val="00CF3EB3"/>
    <w:rsid w:val="00CF580B"/>
    <w:rsid w:val="00CF5FC8"/>
    <w:rsid w:val="00CF625B"/>
    <w:rsid w:val="00CF687E"/>
    <w:rsid w:val="00CF6C12"/>
    <w:rsid w:val="00CF709D"/>
    <w:rsid w:val="00D015F4"/>
    <w:rsid w:val="00D026F4"/>
    <w:rsid w:val="00D03068"/>
    <w:rsid w:val="00D0349B"/>
    <w:rsid w:val="00D03A34"/>
    <w:rsid w:val="00D03F63"/>
    <w:rsid w:val="00D049B9"/>
    <w:rsid w:val="00D05E1F"/>
    <w:rsid w:val="00D06C24"/>
    <w:rsid w:val="00D10098"/>
    <w:rsid w:val="00D10249"/>
    <w:rsid w:val="00D10FBD"/>
    <w:rsid w:val="00D114E6"/>
    <w:rsid w:val="00D115C3"/>
    <w:rsid w:val="00D116DB"/>
    <w:rsid w:val="00D11897"/>
    <w:rsid w:val="00D11AAF"/>
    <w:rsid w:val="00D123D7"/>
    <w:rsid w:val="00D1251A"/>
    <w:rsid w:val="00D12705"/>
    <w:rsid w:val="00D13135"/>
    <w:rsid w:val="00D1335E"/>
    <w:rsid w:val="00D13E4E"/>
    <w:rsid w:val="00D14211"/>
    <w:rsid w:val="00D21206"/>
    <w:rsid w:val="00D214D9"/>
    <w:rsid w:val="00D2335D"/>
    <w:rsid w:val="00D237EC"/>
    <w:rsid w:val="00D239A7"/>
    <w:rsid w:val="00D23F47"/>
    <w:rsid w:val="00D240DC"/>
    <w:rsid w:val="00D27A37"/>
    <w:rsid w:val="00D27B3B"/>
    <w:rsid w:val="00D311F7"/>
    <w:rsid w:val="00D31200"/>
    <w:rsid w:val="00D32406"/>
    <w:rsid w:val="00D326E7"/>
    <w:rsid w:val="00D346A5"/>
    <w:rsid w:val="00D36E71"/>
    <w:rsid w:val="00D375F0"/>
    <w:rsid w:val="00D37D87"/>
    <w:rsid w:val="00D4066C"/>
    <w:rsid w:val="00D4079A"/>
    <w:rsid w:val="00D40B33"/>
    <w:rsid w:val="00D4268C"/>
    <w:rsid w:val="00D426F1"/>
    <w:rsid w:val="00D4271D"/>
    <w:rsid w:val="00D4318F"/>
    <w:rsid w:val="00D436EF"/>
    <w:rsid w:val="00D438BF"/>
    <w:rsid w:val="00D43C28"/>
    <w:rsid w:val="00D440F8"/>
    <w:rsid w:val="00D44AEA"/>
    <w:rsid w:val="00D45D87"/>
    <w:rsid w:val="00D475F9"/>
    <w:rsid w:val="00D47A36"/>
    <w:rsid w:val="00D47C49"/>
    <w:rsid w:val="00D511B1"/>
    <w:rsid w:val="00D534DF"/>
    <w:rsid w:val="00D5429D"/>
    <w:rsid w:val="00D546FF"/>
    <w:rsid w:val="00D55AD5"/>
    <w:rsid w:val="00D56406"/>
    <w:rsid w:val="00D5677E"/>
    <w:rsid w:val="00D56A10"/>
    <w:rsid w:val="00D570EF"/>
    <w:rsid w:val="00D572D8"/>
    <w:rsid w:val="00D576CA"/>
    <w:rsid w:val="00D605BC"/>
    <w:rsid w:val="00D61AF5"/>
    <w:rsid w:val="00D629DF"/>
    <w:rsid w:val="00D62D94"/>
    <w:rsid w:val="00D63E11"/>
    <w:rsid w:val="00D64C86"/>
    <w:rsid w:val="00D652B5"/>
    <w:rsid w:val="00D66155"/>
    <w:rsid w:val="00D6675C"/>
    <w:rsid w:val="00D670BB"/>
    <w:rsid w:val="00D708B0"/>
    <w:rsid w:val="00D72608"/>
    <w:rsid w:val="00D729B7"/>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2EA"/>
    <w:rsid w:val="00D86305"/>
    <w:rsid w:val="00D86C81"/>
    <w:rsid w:val="00D86CA3"/>
    <w:rsid w:val="00D871CE"/>
    <w:rsid w:val="00D87826"/>
    <w:rsid w:val="00D909CA"/>
    <w:rsid w:val="00D9196D"/>
    <w:rsid w:val="00D923BE"/>
    <w:rsid w:val="00D92982"/>
    <w:rsid w:val="00D92D10"/>
    <w:rsid w:val="00D93DDD"/>
    <w:rsid w:val="00D96D9B"/>
    <w:rsid w:val="00D9751F"/>
    <w:rsid w:val="00DA0782"/>
    <w:rsid w:val="00DA1E03"/>
    <w:rsid w:val="00DA305E"/>
    <w:rsid w:val="00DA4165"/>
    <w:rsid w:val="00DA49A1"/>
    <w:rsid w:val="00DA4CAF"/>
    <w:rsid w:val="00DA5417"/>
    <w:rsid w:val="00DA55AA"/>
    <w:rsid w:val="00DA56E8"/>
    <w:rsid w:val="00DA6029"/>
    <w:rsid w:val="00DA7A23"/>
    <w:rsid w:val="00DB0A9F"/>
    <w:rsid w:val="00DB13C4"/>
    <w:rsid w:val="00DB1E58"/>
    <w:rsid w:val="00DB2DD2"/>
    <w:rsid w:val="00DB377D"/>
    <w:rsid w:val="00DB3EE3"/>
    <w:rsid w:val="00DB61DB"/>
    <w:rsid w:val="00DB7BDC"/>
    <w:rsid w:val="00DC0A36"/>
    <w:rsid w:val="00DC0EE8"/>
    <w:rsid w:val="00DC0FF1"/>
    <w:rsid w:val="00DC1F85"/>
    <w:rsid w:val="00DC2D36"/>
    <w:rsid w:val="00DC3144"/>
    <w:rsid w:val="00DC3530"/>
    <w:rsid w:val="00DC3DE8"/>
    <w:rsid w:val="00DC53EF"/>
    <w:rsid w:val="00DD2253"/>
    <w:rsid w:val="00DD2265"/>
    <w:rsid w:val="00DD244D"/>
    <w:rsid w:val="00DD4398"/>
    <w:rsid w:val="00DD4B21"/>
    <w:rsid w:val="00DD4E7C"/>
    <w:rsid w:val="00DD4FE9"/>
    <w:rsid w:val="00DD56FB"/>
    <w:rsid w:val="00DD7333"/>
    <w:rsid w:val="00DD7789"/>
    <w:rsid w:val="00DD7C03"/>
    <w:rsid w:val="00DD7D20"/>
    <w:rsid w:val="00DE0F22"/>
    <w:rsid w:val="00DE3758"/>
    <w:rsid w:val="00DE3898"/>
    <w:rsid w:val="00DE39D9"/>
    <w:rsid w:val="00DE423A"/>
    <w:rsid w:val="00DE5608"/>
    <w:rsid w:val="00DE58D0"/>
    <w:rsid w:val="00DE654F"/>
    <w:rsid w:val="00DE7160"/>
    <w:rsid w:val="00DE78F0"/>
    <w:rsid w:val="00DE7B7A"/>
    <w:rsid w:val="00DF0B6E"/>
    <w:rsid w:val="00DF12A3"/>
    <w:rsid w:val="00DF15E0"/>
    <w:rsid w:val="00DF2A47"/>
    <w:rsid w:val="00DF37A0"/>
    <w:rsid w:val="00DF3F13"/>
    <w:rsid w:val="00DF50C7"/>
    <w:rsid w:val="00DF572A"/>
    <w:rsid w:val="00DF6609"/>
    <w:rsid w:val="00DF69B7"/>
    <w:rsid w:val="00DF755C"/>
    <w:rsid w:val="00DF7F73"/>
    <w:rsid w:val="00E00075"/>
    <w:rsid w:val="00E00861"/>
    <w:rsid w:val="00E012B4"/>
    <w:rsid w:val="00E02161"/>
    <w:rsid w:val="00E030A0"/>
    <w:rsid w:val="00E03732"/>
    <w:rsid w:val="00E03A58"/>
    <w:rsid w:val="00E042BF"/>
    <w:rsid w:val="00E0468E"/>
    <w:rsid w:val="00E053C9"/>
    <w:rsid w:val="00E06B3C"/>
    <w:rsid w:val="00E07A49"/>
    <w:rsid w:val="00E07BE2"/>
    <w:rsid w:val="00E07DA2"/>
    <w:rsid w:val="00E10318"/>
    <w:rsid w:val="00E104C2"/>
    <w:rsid w:val="00E110E7"/>
    <w:rsid w:val="00E114E0"/>
    <w:rsid w:val="00E11B20"/>
    <w:rsid w:val="00E1208B"/>
    <w:rsid w:val="00E12EF8"/>
    <w:rsid w:val="00E13174"/>
    <w:rsid w:val="00E13EE7"/>
    <w:rsid w:val="00E15156"/>
    <w:rsid w:val="00E15451"/>
    <w:rsid w:val="00E16484"/>
    <w:rsid w:val="00E17FA2"/>
    <w:rsid w:val="00E20CC5"/>
    <w:rsid w:val="00E21E79"/>
    <w:rsid w:val="00E22330"/>
    <w:rsid w:val="00E224BF"/>
    <w:rsid w:val="00E2429E"/>
    <w:rsid w:val="00E24F8F"/>
    <w:rsid w:val="00E25292"/>
    <w:rsid w:val="00E30B5A"/>
    <w:rsid w:val="00E3123D"/>
    <w:rsid w:val="00E31461"/>
    <w:rsid w:val="00E31C65"/>
    <w:rsid w:val="00E31D43"/>
    <w:rsid w:val="00E32608"/>
    <w:rsid w:val="00E326A3"/>
    <w:rsid w:val="00E33037"/>
    <w:rsid w:val="00E33975"/>
    <w:rsid w:val="00E34188"/>
    <w:rsid w:val="00E34B6E"/>
    <w:rsid w:val="00E34DDC"/>
    <w:rsid w:val="00E35559"/>
    <w:rsid w:val="00E35E2E"/>
    <w:rsid w:val="00E3629E"/>
    <w:rsid w:val="00E36C2C"/>
    <w:rsid w:val="00E3723A"/>
    <w:rsid w:val="00E37860"/>
    <w:rsid w:val="00E40663"/>
    <w:rsid w:val="00E40D6E"/>
    <w:rsid w:val="00E4128A"/>
    <w:rsid w:val="00E41E69"/>
    <w:rsid w:val="00E43606"/>
    <w:rsid w:val="00E446F1"/>
    <w:rsid w:val="00E46886"/>
    <w:rsid w:val="00E46A8C"/>
    <w:rsid w:val="00E47398"/>
    <w:rsid w:val="00E47AEF"/>
    <w:rsid w:val="00E50885"/>
    <w:rsid w:val="00E53B75"/>
    <w:rsid w:val="00E54780"/>
    <w:rsid w:val="00E54E3B"/>
    <w:rsid w:val="00E55968"/>
    <w:rsid w:val="00E56928"/>
    <w:rsid w:val="00E57565"/>
    <w:rsid w:val="00E60D43"/>
    <w:rsid w:val="00E61DDC"/>
    <w:rsid w:val="00E63838"/>
    <w:rsid w:val="00E63A32"/>
    <w:rsid w:val="00E63EA7"/>
    <w:rsid w:val="00E64434"/>
    <w:rsid w:val="00E64EEB"/>
    <w:rsid w:val="00E65A7D"/>
    <w:rsid w:val="00E66171"/>
    <w:rsid w:val="00E66621"/>
    <w:rsid w:val="00E67C51"/>
    <w:rsid w:val="00E713E4"/>
    <w:rsid w:val="00E72554"/>
    <w:rsid w:val="00E72EFC"/>
    <w:rsid w:val="00E7306E"/>
    <w:rsid w:val="00E733B5"/>
    <w:rsid w:val="00E740D7"/>
    <w:rsid w:val="00E7453A"/>
    <w:rsid w:val="00E74636"/>
    <w:rsid w:val="00E758EC"/>
    <w:rsid w:val="00E7672F"/>
    <w:rsid w:val="00E76B93"/>
    <w:rsid w:val="00E7713D"/>
    <w:rsid w:val="00E803F6"/>
    <w:rsid w:val="00E8085C"/>
    <w:rsid w:val="00E814DD"/>
    <w:rsid w:val="00E8234C"/>
    <w:rsid w:val="00E82584"/>
    <w:rsid w:val="00E83931"/>
    <w:rsid w:val="00E83AA9"/>
    <w:rsid w:val="00E83BF8"/>
    <w:rsid w:val="00E85928"/>
    <w:rsid w:val="00E8648A"/>
    <w:rsid w:val="00E86719"/>
    <w:rsid w:val="00E87072"/>
    <w:rsid w:val="00E87822"/>
    <w:rsid w:val="00E90395"/>
    <w:rsid w:val="00E90D5E"/>
    <w:rsid w:val="00E90E49"/>
    <w:rsid w:val="00E9177A"/>
    <w:rsid w:val="00E917F9"/>
    <w:rsid w:val="00E9291C"/>
    <w:rsid w:val="00E92B46"/>
    <w:rsid w:val="00E93FFE"/>
    <w:rsid w:val="00E94AA1"/>
    <w:rsid w:val="00E94F8A"/>
    <w:rsid w:val="00E95143"/>
    <w:rsid w:val="00E979D2"/>
    <w:rsid w:val="00EA1607"/>
    <w:rsid w:val="00EA16C8"/>
    <w:rsid w:val="00EA2340"/>
    <w:rsid w:val="00EA2386"/>
    <w:rsid w:val="00EA339B"/>
    <w:rsid w:val="00EA3B22"/>
    <w:rsid w:val="00EA3C31"/>
    <w:rsid w:val="00EA429D"/>
    <w:rsid w:val="00EA5A87"/>
    <w:rsid w:val="00EA669B"/>
    <w:rsid w:val="00EA6767"/>
    <w:rsid w:val="00EA6B59"/>
    <w:rsid w:val="00EA70B5"/>
    <w:rsid w:val="00EA7A41"/>
    <w:rsid w:val="00EB01B0"/>
    <w:rsid w:val="00EB05B8"/>
    <w:rsid w:val="00EB077B"/>
    <w:rsid w:val="00EB118B"/>
    <w:rsid w:val="00EB2706"/>
    <w:rsid w:val="00EB3F41"/>
    <w:rsid w:val="00EB48DB"/>
    <w:rsid w:val="00EB4EA2"/>
    <w:rsid w:val="00EB66C2"/>
    <w:rsid w:val="00EB69F0"/>
    <w:rsid w:val="00EB6CED"/>
    <w:rsid w:val="00EB7DC9"/>
    <w:rsid w:val="00EC0082"/>
    <w:rsid w:val="00EC039F"/>
    <w:rsid w:val="00EC19F9"/>
    <w:rsid w:val="00EC1A80"/>
    <w:rsid w:val="00EC24D5"/>
    <w:rsid w:val="00EC2689"/>
    <w:rsid w:val="00EC27C6"/>
    <w:rsid w:val="00EC2A95"/>
    <w:rsid w:val="00EC2AC8"/>
    <w:rsid w:val="00EC4207"/>
    <w:rsid w:val="00EC500E"/>
    <w:rsid w:val="00EC5653"/>
    <w:rsid w:val="00EC5E4B"/>
    <w:rsid w:val="00EC5F72"/>
    <w:rsid w:val="00EC6E69"/>
    <w:rsid w:val="00EC71CE"/>
    <w:rsid w:val="00EC7A1A"/>
    <w:rsid w:val="00ED0ADD"/>
    <w:rsid w:val="00ED1006"/>
    <w:rsid w:val="00ED241B"/>
    <w:rsid w:val="00ED3FF9"/>
    <w:rsid w:val="00ED4653"/>
    <w:rsid w:val="00ED4EDB"/>
    <w:rsid w:val="00ED55D3"/>
    <w:rsid w:val="00ED6E4D"/>
    <w:rsid w:val="00ED7222"/>
    <w:rsid w:val="00ED7921"/>
    <w:rsid w:val="00ED79C1"/>
    <w:rsid w:val="00EE081E"/>
    <w:rsid w:val="00EE2165"/>
    <w:rsid w:val="00EE3A61"/>
    <w:rsid w:val="00EE5D2B"/>
    <w:rsid w:val="00EE7492"/>
    <w:rsid w:val="00EE7CCD"/>
    <w:rsid w:val="00EF18FE"/>
    <w:rsid w:val="00EF272F"/>
    <w:rsid w:val="00EF38BB"/>
    <w:rsid w:val="00EF5787"/>
    <w:rsid w:val="00EF5DD7"/>
    <w:rsid w:val="00EF60D0"/>
    <w:rsid w:val="00EF71AD"/>
    <w:rsid w:val="00EF735D"/>
    <w:rsid w:val="00EF7C5F"/>
    <w:rsid w:val="00F01AB7"/>
    <w:rsid w:val="00F02BB9"/>
    <w:rsid w:val="00F04C1F"/>
    <w:rsid w:val="00F0528D"/>
    <w:rsid w:val="00F06904"/>
    <w:rsid w:val="00F06C67"/>
    <w:rsid w:val="00F06DFD"/>
    <w:rsid w:val="00F071D1"/>
    <w:rsid w:val="00F07533"/>
    <w:rsid w:val="00F07874"/>
    <w:rsid w:val="00F10629"/>
    <w:rsid w:val="00F1178C"/>
    <w:rsid w:val="00F11CF5"/>
    <w:rsid w:val="00F129BB"/>
    <w:rsid w:val="00F13C62"/>
    <w:rsid w:val="00F15683"/>
    <w:rsid w:val="00F15FA5"/>
    <w:rsid w:val="00F17693"/>
    <w:rsid w:val="00F17935"/>
    <w:rsid w:val="00F2064F"/>
    <w:rsid w:val="00F209B7"/>
    <w:rsid w:val="00F22A9F"/>
    <w:rsid w:val="00F2376F"/>
    <w:rsid w:val="00F243D8"/>
    <w:rsid w:val="00F2505D"/>
    <w:rsid w:val="00F26C8C"/>
    <w:rsid w:val="00F27D66"/>
    <w:rsid w:val="00F30307"/>
    <w:rsid w:val="00F30382"/>
    <w:rsid w:val="00F30828"/>
    <w:rsid w:val="00F313D6"/>
    <w:rsid w:val="00F34F5A"/>
    <w:rsid w:val="00F3523A"/>
    <w:rsid w:val="00F37575"/>
    <w:rsid w:val="00F40F0C"/>
    <w:rsid w:val="00F416CA"/>
    <w:rsid w:val="00F41D81"/>
    <w:rsid w:val="00F41E3C"/>
    <w:rsid w:val="00F41F88"/>
    <w:rsid w:val="00F42C15"/>
    <w:rsid w:val="00F44FD8"/>
    <w:rsid w:val="00F457C5"/>
    <w:rsid w:val="00F46695"/>
    <w:rsid w:val="00F4766C"/>
    <w:rsid w:val="00F47FA2"/>
    <w:rsid w:val="00F5060E"/>
    <w:rsid w:val="00F507D1"/>
    <w:rsid w:val="00F519CE"/>
    <w:rsid w:val="00F51ADA"/>
    <w:rsid w:val="00F5208F"/>
    <w:rsid w:val="00F52680"/>
    <w:rsid w:val="00F529FA"/>
    <w:rsid w:val="00F52E73"/>
    <w:rsid w:val="00F534D3"/>
    <w:rsid w:val="00F53E76"/>
    <w:rsid w:val="00F54355"/>
    <w:rsid w:val="00F543CE"/>
    <w:rsid w:val="00F54B37"/>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7839"/>
    <w:rsid w:val="00F67AB4"/>
    <w:rsid w:val="00F67F53"/>
    <w:rsid w:val="00F703BE"/>
    <w:rsid w:val="00F7170E"/>
    <w:rsid w:val="00F71F69"/>
    <w:rsid w:val="00F72B72"/>
    <w:rsid w:val="00F7395E"/>
    <w:rsid w:val="00F73B56"/>
    <w:rsid w:val="00F74BB9"/>
    <w:rsid w:val="00F75123"/>
    <w:rsid w:val="00F75582"/>
    <w:rsid w:val="00F762AE"/>
    <w:rsid w:val="00F763B3"/>
    <w:rsid w:val="00F76EFA"/>
    <w:rsid w:val="00F80239"/>
    <w:rsid w:val="00F803DB"/>
    <w:rsid w:val="00F804BE"/>
    <w:rsid w:val="00F80C33"/>
    <w:rsid w:val="00F817CE"/>
    <w:rsid w:val="00F81A03"/>
    <w:rsid w:val="00F81C39"/>
    <w:rsid w:val="00F8456C"/>
    <w:rsid w:val="00F859D8"/>
    <w:rsid w:val="00F868F5"/>
    <w:rsid w:val="00F87E94"/>
    <w:rsid w:val="00F90337"/>
    <w:rsid w:val="00F9056A"/>
    <w:rsid w:val="00F90791"/>
    <w:rsid w:val="00F9089D"/>
    <w:rsid w:val="00F90F8D"/>
    <w:rsid w:val="00F9137B"/>
    <w:rsid w:val="00F91904"/>
    <w:rsid w:val="00F92782"/>
    <w:rsid w:val="00F93AA9"/>
    <w:rsid w:val="00F945CE"/>
    <w:rsid w:val="00F94CC0"/>
    <w:rsid w:val="00F951E0"/>
    <w:rsid w:val="00F96985"/>
    <w:rsid w:val="00F97661"/>
    <w:rsid w:val="00F97838"/>
    <w:rsid w:val="00FA012D"/>
    <w:rsid w:val="00FA11DA"/>
    <w:rsid w:val="00FA1A94"/>
    <w:rsid w:val="00FA2A89"/>
    <w:rsid w:val="00FA2BB3"/>
    <w:rsid w:val="00FA36CE"/>
    <w:rsid w:val="00FA39DF"/>
    <w:rsid w:val="00FA457B"/>
    <w:rsid w:val="00FA67F7"/>
    <w:rsid w:val="00FB0CB5"/>
    <w:rsid w:val="00FB1B26"/>
    <w:rsid w:val="00FB3038"/>
    <w:rsid w:val="00FB3416"/>
    <w:rsid w:val="00FB4436"/>
    <w:rsid w:val="00FB4C80"/>
    <w:rsid w:val="00FB559D"/>
    <w:rsid w:val="00FB5726"/>
    <w:rsid w:val="00FB5FC3"/>
    <w:rsid w:val="00FB6A6A"/>
    <w:rsid w:val="00FB6D86"/>
    <w:rsid w:val="00FB7A15"/>
    <w:rsid w:val="00FB7A55"/>
    <w:rsid w:val="00FC00F9"/>
    <w:rsid w:val="00FC1681"/>
    <w:rsid w:val="00FC4D76"/>
    <w:rsid w:val="00FC4E78"/>
    <w:rsid w:val="00FC6BCD"/>
    <w:rsid w:val="00FC7429"/>
    <w:rsid w:val="00FD07F6"/>
    <w:rsid w:val="00FD1EC8"/>
    <w:rsid w:val="00FD2F58"/>
    <w:rsid w:val="00FD36A6"/>
    <w:rsid w:val="00FD47ED"/>
    <w:rsid w:val="00FD69C1"/>
    <w:rsid w:val="00FD74DB"/>
    <w:rsid w:val="00FD7660"/>
    <w:rsid w:val="00FE0655"/>
    <w:rsid w:val="00FE2365"/>
    <w:rsid w:val="00FE37D7"/>
    <w:rsid w:val="00FE394D"/>
    <w:rsid w:val="00FE3B90"/>
    <w:rsid w:val="00FE3D23"/>
    <w:rsid w:val="00FE47B7"/>
    <w:rsid w:val="00FE4C7B"/>
    <w:rsid w:val="00FE52B7"/>
    <w:rsid w:val="00FE5AF9"/>
    <w:rsid w:val="00FE6076"/>
    <w:rsid w:val="00FE6707"/>
    <w:rsid w:val="00FE7336"/>
    <w:rsid w:val="00FE787C"/>
    <w:rsid w:val="00FE7A34"/>
    <w:rsid w:val="00FE7D33"/>
    <w:rsid w:val="00FF05CD"/>
    <w:rsid w:val="00FF16B8"/>
    <w:rsid w:val="00FF45A5"/>
    <w:rsid w:val="00FF4AC5"/>
    <w:rsid w:val="00FF5C91"/>
    <w:rsid w:val="0DEFAC85"/>
    <w:rsid w:val="14E2C3ED"/>
    <w:rsid w:val="265903B6"/>
    <w:rsid w:val="36705299"/>
    <w:rsid w:val="37F24A18"/>
    <w:rsid w:val="4301A270"/>
    <w:rsid w:val="4BDDC874"/>
    <w:rsid w:val="5106CF59"/>
    <w:rsid w:val="56D69652"/>
    <w:rsid w:val="5ABDB337"/>
    <w:rsid w:val="5E08CEE4"/>
    <w:rsid w:val="60C701ED"/>
    <w:rsid w:val="65C8F66A"/>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C60EF6C-4E86-4DF0-8CA4-6BA612E5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84BD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1806">
      <w:bodyDiv w:val="1"/>
      <w:marLeft w:val="0"/>
      <w:marRight w:val="0"/>
      <w:marTop w:val="0"/>
      <w:marBottom w:val="0"/>
      <w:divBdr>
        <w:top w:val="none" w:sz="0" w:space="0" w:color="auto"/>
        <w:left w:val="none" w:sz="0" w:space="0" w:color="auto"/>
        <w:bottom w:val="none" w:sz="0" w:space="0" w:color="auto"/>
        <w:right w:val="none" w:sz="0" w:space="0" w:color="auto"/>
      </w:divBdr>
    </w:div>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0557967">
      <w:bodyDiv w:val="1"/>
      <w:marLeft w:val="0"/>
      <w:marRight w:val="0"/>
      <w:marTop w:val="0"/>
      <w:marBottom w:val="0"/>
      <w:divBdr>
        <w:top w:val="none" w:sz="0" w:space="0" w:color="auto"/>
        <w:left w:val="none" w:sz="0" w:space="0" w:color="auto"/>
        <w:bottom w:val="none" w:sz="0" w:space="0" w:color="auto"/>
        <w:right w:val="none" w:sz="0" w:space="0" w:color="auto"/>
      </w:divBdr>
    </w:div>
    <w:div w:id="170796514">
      <w:bodyDiv w:val="1"/>
      <w:marLeft w:val="0"/>
      <w:marRight w:val="0"/>
      <w:marTop w:val="0"/>
      <w:marBottom w:val="0"/>
      <w:divBdr>
        <w:top w:val="none" w:sz="0" w:space="0" w:color="auto"/>
        <w:left w:val="none" w:sz="0" w:space="0" w:color="auto"/>
        <w:bottom w:val="none" w:sz="0" w:space="0" w:color="auto"/>
        <w:right w:val="none" w:sz="0" w:space="0" w:color="auto"/>
      </w:divBdr>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400249056">
          <w:marLeft w:val="1080"/>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910728518">
          <w:marLeft w:val="360"/>
          <w:marRight w:val="0"/>
          <w:marTop w:val="2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242489827">
      <w:bodyDiv w:val="1"/>
      <w:marLeft w:val="0"/>
      <w:marRight w:val="0"/>
      <w:marTop w:val="0"/>
      <w:marBottom w:val="0"/>
      <w:divBdr>
        <w:top w:val="none" w:sz="0" w:space="0" w:color="auto"/>
        <w:left w:val="none" w:sz="0" w:space="0" w:color="auto"/>
        <w:bottom w:val="none" w:sz="0" w:space="0" w:color="auto"/>
        <w:right w:val="none" w:sz="0" w:space="0" w:color="auto"/>
      </w:divBdr>
    </w:div>
    <w:div w:id="252595520">
      <w:bodyDiv w:val="1"/>
      <w:marLeft w:val="0"/>
      <w:marRight w:val="0"/>
      <w:marTop w:val="0"/>
      <w:marBottom w:val="0"/>
      <w:divBdr>
        <w:top w:val="none" w:sz="0" w:space="0" w:color="auto"/>
        <w:left w:val="none" w:sz="0" w:space="0" w:color="auto"/>
        <w:bottom w:val="none" w:sz="0" w:space="0" w:color="auto"/>
        <w:right w:val="none" w:sz="0" w:space="0" w:color="auto"/>
      </w:divBdr>
    </w:div>
    <w:div w:id="271135634">
      <w:bodyDiv w:val="1"/>
      <w:marLeft w:val="0"/>
      <w:marRight w:val="0"/>
      <w:marTop w:val="0"/>
      <w:marBottom w:val="0"/>
      <w:divBdr>
        <w:top w:val="none" w:sz="0" w:space="0" w:color="auto"/>
        <w:left w:val="none" w:sz="0" w:space="0" w:color="auto"/>
        <w:bottom w:val="none" w:sz="0" w:space="0" w:color="auto"/>
        <w:right w:val="none" w:sz="0" w:space="0" w:color="auto"/>
      </w:divBdr>
    </w:div>
    <w:div w:id="297615435">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0472025">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487212204">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21830366">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25070745">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50050557">
          <w:marLeft w:val="1987"/>
          <w:marRight w:val="0"/>
          <w:marTop w:val="1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08574042">
          <w:marLeft w:val="360"/>
          <w:marRight w:val="0"/>
          <w:marTop w:val="2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272976839">
      <w:bodyDiv w:val="1"/>
      <w:marLeft w:val="0"/>
      <w:marRight w:val="0"/>
      <w:marTop w:val="0"/>
      <w:marBottom w:val="0"/>
      <w:divBdr>
        <w:top w:val="none" w:sz="0" w:space="0" w:color="auto"/>
        <w:left w:val="none" w:sz="0" w:space="0" w:color="auto"/>
        <w:bottom w:val="none" w:sz="0" w:space="0" w:color="auto"/>
        <w:right w:val="none" w:sz="0" w:space="0" w:color="auto"/>
      </w:divBdr>
    </w:div>
    <w:div w:id="1308246305">
      <w:bodyDiv w:val="1"/>
      <w:marLeft w:val="0"/>
      <w:marRight w:val="0"/>
      <w:marTop w:val="0"/>
      <w:marBottom w:val="0"/>
      <w:divBdr>
        <w:top w:val="none" w:sz="0" w:space="0" w:color="auto"/>
        <w:left w:val="none" w:sz="0" w:space="0" w:color="auto"/>
        <w:bottom w:val="none" w:sz="0" w:space="0" w:color="auto"/>
        <w:right w:val="none" w:sz="0" w:space="0" w:color="auto"/>
      </w:divBdr>
      <w:divsChild>
        <w:div w:id="2075395251">
          <w:marLeft w:val="547"/>
          <w:marRight w:val="0"/>
          <w:marTop w:val="60"/>
          <w:marBottom w:val="0"/>
          <w:divBdr>
            <w:top w:val="none" w:sz="0" w:space="0" w:color="auto"/>
            <w:left w:val="none" w:sz="0" w:space="0" w:color="auto"/>
            <w:bottom w:val="none" w:sz="0" w:space="0" w:color="auto"/>
            <w:right w:val="none" w:sz="0" w:space="0" w:color="auto"/>
          </w:divBdr>
        </w:div>
      </w:divsChild>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63204450">
          <w:marLeft w:val="576"/>
          <w:marRight w:val="0"/>
          <w:marTop w:val="160"/>
          <w:marBottom w:val="0"/>
          <w:divBdr>
            <w:top w:val="none" w:sz="0" w:space="0" w:color="auto"/>
            <w:left w:val="none" w:sz="0" w:space="0" w:color="auto"/>
            <w:bottom w:val="none" w:sz="0" w:space="0" w:color="auto"/>
            <w:right w:val="none" w:sz="0" w:space="0" w:color="auto"/>
          </w:divBdr>
        </w:div>
        <w:div w:id="1574124132">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597325008">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614047560">
      <w:bodyDiv w:val="1"/>
      <w:marLeft w:val="0"/>
      <w:marRight w:val="0"/>
      <w:marTop w:val="0"/>
      <w:marBottom w:val="0"/>
      <w:divBdr>
        <w:top w:val="none" w:sz="0" w:space="0" w:color="auto"/>
        <w:left w:val="none" w:sz="0" w:space="0" w:color="auto"/>
        <w:bottom w:val="none" w:sz="0" w:space="0" w:color="auto"/>
        <w:right w:val="none" w:sz="0" w:space="0" w:color="auto"/>
      </w:divBdr>
    </w:div>
    <w:div w:id="1677538203">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072919747">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op/OP_47/Docs/OP47_1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3e/Docs//RP-212587.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186B6F0-FCD1-4BCC-80BD-44F6E3E1C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3</Pages>
  <Words>1317</Words>
  <Characters>7622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Christian Hoymann</cp:lastModifiedBy>
  <cp:revision>1032</cp:revision>
  <cp:lastPrinted>2008-02-01T01:09:00Z</cp:lastPrinted>
  <dcterms:created xsi:type="dcterms:W3CDTF">2021-03-31T02:57:00Z</dcterms:created>
  <dcterms:modified xsi:type="dcterms:W3CDTF">2022-12-05T18:01:00Z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